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90" w:rsidRPr="00D0004E" w:rsidRDefault="00521790" w:rsidP="00D0004E">
      <w:pPr>
        <w:ind w:firstLine="0"/>
        <w:jc w:val="center"/>
        <w:rPr>
          <w:rFonts w:cs="Arial"/>
        </w:rPr>
      </w:pPr>
    </w:p>
    <w:p w:rsidR="00521790" w:rsidRPr="00D0004E" w:rsidRDefault="00521790" w:rsidP="00D0004E">
      <w:pPr>
        <w:ind w:firstLine="0"/>
        <w:jc w:val="center"/>
        <w:rPr>
          <w:rFonts w:cs="Arial"/>
        </w:rPr>
      </w:pPr>
      <w:r w:rsidRPr="00D0004E">
        <w:rPr>
          <w:rFonts w:cs="Arial"/>
        </w:rPr>
        <w:t>КРАСНОДАРСКИЙ КРАЙ</w:t>
      </w:r>
    </w:p>
    <w:p w:rsidR="00521790" w:rsidRPr="00D0004E" w:rsidRDefault="00521790" w:rsidP="00D0004E">
      <w:pPr>
        <w:ind w:firstLine="0"/>
        <w:jc w:val="center"/>
        <w:rPr>
          <w:rFonts w:cs="Arial"/>
        </w:rPr>
      </w:pPr>
      <w:r w:rsidRPr="00D0004E">
        <w:rPr>
          <w:rFonts w:cs="Arial"/>
        </w:rPr>
        <w:t>ТБИЛИССКИЙ РАЙОН</w:t>
      </w:r>
    </w:p>
    <w:p w:rsidR="00521790" w:rsidRPr="00D0004E" w:rsidRDefault="00521790" w:rsidP="00D0004E">
      <w:pPr>
        <w:ind w:firstLine="0"/>
        <w:jc w:val="center"/>
        <w:rPr>
          <w:rFonts w:cs="Arial"/>
        </w:rPr>
      </w:pPr>
      <w:r w:rsidRPr="00D0004E">
        <w:rPr>
          <w:rFonts w:cs="Arial"/>
        </w:rPr>
        <w:t>АДМИНИСТРАЦИЯ МУНИЦИПАЛЬНОГО ОБРАЗОВАНИЯ</w:t>
      </w:r>
    </w:p>
    <w:p w:rsidR="00521790" w:rsidRPr="00D0004E" w:rsidRDefault="00521790" w:rsidP="00D0004E">
      <w:pPr>
        <w:ind w:firstLine="0"/>
        <w:jc w:val="center"/>
        <w:rPr>
          <w:rFonts w:cs="Arial"/>
        </w:rPr>
      </w:pPr>
      <w:r w:rsidRPr="00D0004E">
        <w:rPr>
          <w:rFonts w:cs="Arial"/>
        </w:rPr>
        <w:t>ТБИЛИССКИЙ РАЙОН</w:t>
      </w:r>
    </w:p>
    <w:p w:rsidR="00521790" w:rsidRPr="00D0004E" w:rsidRDefault="00521790" w:rsidP="00D0004E">
      <w:pPr>
        <w:ind w:firstLine="0"/>
        <w:jc w:val="center"/>
        <w:rPr>
          <w:rFonts w:cs="Arial"/>
        </w:rPr>
      </w:pPr>
    </w:p>
    <w:p w:rsidR="00521790" w:rsidRPr="00D0004E" w:rsidRDefault="00521790" w:rsidP="00D0004E">
      <w:pPr>
        <w:ind w:firstLine="0"/>
        <w:jc w:val="center"/>
        <w:rPr>
          <w:rFonts w:cs="Arial"/>
        </w:rPr>
      </w:pPr>
      <w:r w:rsidRPr="00D0004E">
        <w:rPr>
          <w:rFonts w:cs="Arial"/>
        </w:rPr>
        <w:t>ПОСТАНОВЛЕНИЕ</w:t>
      </w:r>
    </w:p>
    <w:p w:rsidR="00521790" w:rsidRPr="00D0004E" w:rsidRDefault="00521790" w:rsidP="00D0004E">
      <w:pPr>
        <w:ind w:firstLine="0"/>
        <w:jc w:val="center"/>
        <w:rPr>
          <w:rFonts w:cs="Arial"/>
        </w:rPr>
      </w:pPr>
    </w:p>
    <w:p w:rsidR="00AE49EF" w:rsidRDefault="00AE49EF" w:rsidP="00AE49EF">
      <w:pPr>
        <w:ind w:firstLine="0"/>
        <w:jc w:val="center"/>
        <w:rPr>
          <w:rFonts w:cs="Arial"/>
        </w:rPr>
      </w:pPr>
      <w:bookmarkStart w:id="0" w:name="_GoBack"/>
      <w:r>
        <w:rPr>
          <w:rFonts w:cs="Arial"/>
        </w:rPr>
        <w:t xml:space="preserve">____________ года </w:t>
      </w:r>
      <w:r>
        <w:rPr>
          <w:rFonts w:cs="Arial"/>
        </w:rPr>
        <w:tab/>
      </w:r>
      <w:r>
        <w:rPr>
          <w:rFonts w:cs="Arial"/>
        </w:rPr>
        <w:tab/>
      </w:r>
      <w:r>
        <w:rPr>
          <w:rFonts w:cs="Arial"/>
        </w:rPr>
        <w:tab/>
        <w:t xml:space="preserve">№ ___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rsidR="00C277B9" w:rsidRPr="00D0004E" w:rsidRDefault="00C277B9" w:rsidP="00D0004E">
      <w:pPr>
        <w:ind w:firstLine="0"/>
        <w:jc w:val="center"/>
        <w:rPr>
          <w:rFonts w:cs="Arial"/>
        </w:rPr>
      </w:pPr>
    </w:p>
    <w:p w:rsidR="00C277B9" w:rsidRPr="00D0004E" w:rsidRDefault="00C277B9" w:rsidP="00D0004E">
      <w:pPr>
        <w:ind w:firstLine="0"/>
        <w:jc w:val="center"/>
        <w:rPr>
          <w:rFonts w:cs="Arial"/>
          <w:b/>
          <w:sz w:val="32"/>
          <w:szCs w:val="32"/>
        </w:rPr>
      </w:pPr>
      <w:r w:rsidRPr="00D0004E">
        <w:rPr>
          <w:rFonts w:cs="Arial"/>
          <w:b/>
          <w:sz w:val="32"/>
          <w:szCs w:val="32"/>
        </w:rPr>
        <w:t>Об утверждении Правил персонифицированного</w:t>
      </w:r>
      <w:r w:rsidR="00521790" w:rsidRPr="00D0004E">
        <w:rPr>
          <w:rFonts w:cs="Arial"/>
          <w:b/>
          <w:sz w:val="32"/>
          <w:szCs w:val="32"/>
        </w:rPr>
        <w:t xml:space="preserve"> </w:t>
      </w:r>
      <w:r w:rsidRPr="00D0004E">
        <w:rPr>
          <w:rFonts w:cs="Arial"/>
          <w:b/>
          <w:sz w:val="32"/>
          <w:szCs w:val="32"/>
        </w:rPr>
        <w:t>финансирования дополнительного образования</w:t>
      </w:r>
      <w:r w:rsidR="00521790" w:rsidRPr="00D0004E">
        <w:rPr>
          <w:rFonts w:cs="Arial"/>
          <w:b/>
          <w:sz w:val="32"/>
          <w:szCs w:val="32"/>
        </w:rPr>
        <w:t xml:space="preserve"> </w:t>
      </w:r>
      <w:r w:rsidRPr="00D0004E">
        <w:rPr>
          <w:rFonts w:cs="Arial"/>
          <w:b/>
          <w:sz w:val="32"/>
          <w:szCs w:val="32"/>
        </w:rPr>
        <w:t>детей в муниципальном образовании</w:t>
      </w:r>
      <w:r w:rsidR="00521790" w:rsidRPr="00D0004E">
        <w:rPr>
          <w:rFonts w:cs="Arial"/>
          <w:b/>
          <w:sz w:val="32"/>
          <w:szCs w:val="32"/>
        </w:rPr>
        <w:t xml:space="preserve"> </w:t>
      </w:r>
      <w:r w:rsidRPr="00D0004E">
        <w:rPr>
          <w:rFonts w:cs="Arial"/>
          <w:b/>
          <w:sz w:val="32"/>
          <w:szCs w:val="32"/>
        </w:rPr>
        <w:t>Тбилисский район</w:t>
      </w:r>
    </w:p>
    <w:p w:rsidR="00C277B9" w:rsidRPr="00D0004E" w:rsidRDefault="00C277B9" w:rsidP="00D0004E">
      <w:pPr>
        <w:ind w:firstLine="0"/>
        <w:jc w:val="center"/>
        <w:rPr>
          <w:rFonts w:cs="Arial"/>
        </w:rPr>
      </w:pPr>
    </w:p>
    <w:p w:rsidR="00C277B9" w:rsidRPr="00D0004E" w:rsidRDefault="00C277B9" w:rsidP="00D0004E">
      <w:pPr>
        <w:ind w:firstLine="0"/>
        <w:jc w:val="center"/>
        <w:rPr>
          <w:rFonts w:cs="Arial"/>
        </w:rPr>
      </w:pPr>
    </w:p>
    <w:p w:rsidR="00C277B9" w:rsidRPr="00D0004E" w:rsidRDefault="00C277B9" w:rsidP="00D0004E">
      <w:proofErr w:type="gramStart"/>
      <w:r w:rsidRPr="00D0004E">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 10, на основании распоряжения главы администрации (губернатора) Краснодарского края от 20 ноября года 2020 № 272-р «О внедрении системы персонифицированного финансирования дополнительного образования детей в Краснодарском крае», письма государственного бюджетного</w:t>
      </w:r>
      <w:proofErr w:type="gramEnd"/>
      <w:r w:rsidRPr="00D0004E">
        <w:t xml:space="preserve"> учреждения</w:t>
      </w:r>
      <w:r w:rsidR="00396C71" w:rsidRPr="00D0004E">
        <w:t xml:space="preserve"> </w:t>
      </w:r>
      <w:r w:rsidRPr="00D0004E">
        <w:t>дошко</w:t>
      </w:r>
      <w:r w:rsidR="00C80B1B" w:rsidRPr="00D0004E">
        <w:t>льного образования Краснодарского края</w:t>
      </w:r>
      <w:r w:rsidRPr="00D0004E">
        <w:t xml:space="preserve"> «Дворец творчества»</w:t>
      </w:r>
      <w:r w:rsidR="00396C71" w:rsidRPr="00D0004E">
        <w:t xml:space="preserve"> </w:t>
      </w:r>
      <w:r w:rsidRPr="00D0004E">
        <w:t>от 27 ноября 2020 года № 725 «О направлении Правил</w:t>
      </w:r>
      <w:r w:rsidR="00396C71" w:rsidRPr="00D0004E">
        <w:t xml:space="preserve"> </w:t>
      </w:r>
      <w:r w:rsidRPr="00D0004E">
        <w:t>персонифицированного финансирования дополнительного образования детей в Краснодарском крае»,</w:t>
      </w:r>
      <w:r w:rsidR="00396C71" w:rsidRPr="00D0004E">
        <w:t xml:space="preserve"> </w:t>
      </w:r>
      <w:r w:rsidRPr="00D0004E">
        <w:t>руководствуясь статьями 31, 60, 66 Устава муниципального образования Тбилисский район, постановляю:</w:t>
      </w:r>
    </w:p>
    <w:p w:rsidR="00C277B9" w:rsidRPr="00D0004E" w:rsidRDefault="00C277B9" w:rsidP="00D0004E">
      <w:r w:rsidRPr="00D0004E">
        <w:t xml:space="preserve">1. Обеспечить внедрение на территории муниципального образования Тбилисский район системы персонифицированного финансирования дополнительного образования детей. </w:t>
      </w:r>
    </w:p>
    <w:p w:rsidR="00C277B9" w:rsidRPr="00D0004E" w:rsidRDefault="00C277B9" w:rsidP="00D0004E">
      <w:r w:rsidRPr="00D0004E">
        <w:t>2. Утвердить:</w:t>
      </w:r>
    </w:p>
    <w:p w:rsidR="00C277B9" w:rsidRPr="00D0004E" w:rsidRDefault="00C277B9" w:rsidP="00D0004E">
      <w:r w:rsidRPr="00D0004E">
        <w:t>1) правила персонифицированного финансирования дополнительного образования детей в муниципальном образовании Тбилисский район</w:t>
      </w:r>
      <w:r w:rsidR="00396C71" w:rsidRPr="00D0004E">
        <w:t xml:space="preserve"> </w:t>
      </w:r>
      <w:r w:rsidRPr="00D0004E">
        <w:t>(далее – Правила) (приложение № 1);</w:t>
      </w:r>
    </w:p>
    <w:p w:rsidR="00C277B9" w:rsidRPr="00D0004E" w:rsidRDefault="00C277B9" w:rsidP="00D0004E">
      <w:proofErr w:type="gramStart"/>
      <w:r w:rsidRPr="00D0004E">
        <w:t>2) 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w:t>
      </w:r>
      <w:r w:rsidR="00396C71" w:rsidRPr="00D0004E">
        <w:t xml:space="preserve"> </w:t>
      </w:r>
      <w:r w:rsidRPr="00D0004E">
        <w:t>Тбилисский район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w:t>
      </w:r>
      <w:proofErr w:type="gramEnd"/>
      <w:r w:rsidRPr="00D0004E">
        <w:t xml:space="preserve"> системы персонифицированного финансирования (приложение № 2).</w:t>
      </w:r>
    </w:p>
    <w:p w:rsidR="00C277B9" w:rsidRPr="00D0004E" w:rsidRDefault="00C277B9" w:rsidP="00D0004E">
      <w:r w:rsidRPr="00D0004E">
        <w:t>3. Управлению образованием администрации муниципального образования Тбилисский район (Плавко), отделу культуры администрации муниципального образования Тбилисский район (Морозова), отделу по физической культуре и спорту администрации муниципального образования Тбилисский район (</w:t>
      </w:r>
      <w:proofErr w:type="spellStart"/>
      <w:r w:rsidRPr="00D0004E">
        <w:t>Полонкоев</w:t>
      </w:r>
      <w:proofErr w:type="spellEnd"/>
      <w:r w:rsidRPr="00D0004E">
        <w:t>) обеспечить внедрение модели персонифицированного финансирования в муниципальных организациях, реализующих дополнительные общеобразовательные программы на территории Тбилисского района.</w:t>
      </w:r>
    </w:p>
    <w:p w:rsidR="00C277B9" w:rsidRPr="00D0004E" w:rsidRDefault="00C277B9" w:rsidP="00D0004E">
      <w:r w:rsidRPr="00D0004E">
        <w:lastRenderedPageBreak/>
        <w:t>4. Муниципальному опорному центру муниципальное автономное учреждение дополнительного образования центр эстетического воспитания «ТЮЗ»</w:t>
      </w:r>
      <w:r w:rsidR="00DC5215" w:rsidRPr="00D0004E">
        <w:t xml:space="preserve"> (</w:t>
      </w:r>
      <w:proofErr w:type="spellStart"/>
      <w:r w:rsidR="00A04442" w:rsidRPr="00D0004E">
        <w:t>Мигулева</w:t>
      </w:r>
      <w:proofErr w:type="spellEnd"/>
      <w:r w:rsidR="00DC5215" w:rsidRPr="00D0004E">
        <w:t>)</w:t>
      </w:r>
      <w:r w:rsidRPr="00D0004E">
        <w:t xml:space="preserve">, отделу по физической культуре и спорту администрации муниципального образования Тбилисский район </w:t>
      </w:r>
      <w:r w:rsidR="00A04442" w:rsidRPr="00D0004E">
        <w:t>(</w:t>
      </w:r>
      <w:proofErr w:type="spellStart"/>
      <w:r w:rsidR="00A04442" w:rsidRPr="00D0004E">
        <w:t>Полонкоев</w:t>
      </w:r>
      <w:proofErr w:type="spellEnd"/>
      <w:r w:rsidR="00010F50" w:rsidRPr="00D0004E">
        <w:t>)</w:t>
      </w:r>
      <w:r w:rsidR="00A04442" w:rsidRPr="00D0004E">
        <w:t xml:space="preserve"> </w:t>
      </w:r>
      <w:r w:rsidRPr="00D0004E">
        <w:t>обеспечить взаимодействие с оператором персонифицированного финансирования Краснодарского края, содействовать информированию о системе персонифицированного финансирования, организационному и методическому сопровождению внедрения системы персонифицированного финансирования.</w:t>
      </w:r>
    </w:p>
    <w:p w:rsidR="00C277B9" w:rsidRPr="00D0004E" w:rsidRDefault="00C277B9" w:rsidP="00D0004E">
      <w:r w:rsidRPr="00D0004E">
        <w:t xml:space="preserve">5. Отделу информатизации организационно-правового управления администрации муниципального образования Тбилисский район (Свиридов) </w:t>
      </w:r>
      <w:proofErr w:type="gramStart"/>
      <w:r w:rsidRPr="00D0004E">
        <w:t>разместить</w:t>
      </w:r>
      <w:proofErr w:type="gramEnd"/>
      <w:r w:rsidRPr="00D0004E">
        <w:t xml:space="preserve">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rsidR="00C277B9" w:rsidRPr="00D0004E" w:rsidRDefault="00C277B9" w:rsidP="00D0004E">
      <w:r w:rsidRPr="00D0004E">
        <w:t>6.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D0004E">
        <w:t>Яньшин</w:t>
      </w:r>
      <w:proofErr w:type="spellEnd"/>
      <w:r w:rsidRPr="00D0004E">
        <w:t>) опубликовать настоящее постановление в сетевом издании «Информационный портал Тбилисского района».</w:t>
      </w:r>
    </w:p>
    <w:p w:rsidR="00C277B9" w:rsidRPr="00D0004E" w:rsidRDefault="00C277B9" w:rsidP="00D0004E">
      <w:r w:rsidRPr="00D0004E">
        <w:t xml:space="preserve">7. </w:t>
      </w:r>
      <w:proofErr w:type="gramStart"/>
      <w:r w:rsidRPr="00D0004E">
        <w:t>Контроль за</w:t>
      </w:r>
      <w:proofErr w:type="gramEnd"/>
      <w:r w:rsidRPr="00D0004E">
        <w:t xml:space="preserve"> выполнением настоящего постановления возложить на заместителя главы муниципального образования Тбилисский район</w:t>
      </w:r>
      <w:r w:rsidR="00396C71" w:rsidRPr="00D0004E">
        <w:t xml:space="preserve"> </w:t>
      </w:r>
      <w:r w:rsidRPr="00D0004E">
        <w:t>А.В. Кузина.</w:t>
      </w:r>
    </w:p>
    <w:p w:rsidR="00C277B9" w:rsidRPr="00D0004E" w:rsidRDefault="00C277B9" w:rsidP="00D0004E">
      <w:r w:rsidRPr="00D0004E">
        <w:t>8. Постановление вступает в силу со дня его официального опубликования.</w:t>
      </w:r>
    </w:p>
    <w:p w:rsidR="00C277B9" w:rsidRPr="00D0004E" w:rsidRDefault="00C277B9" w:rsidP="00D0004E"/>
    <w:p w:rsidR="00C277B9" w:rsidRPr="00D0004E" w:rsidRDefault="00C277B9" w:rsidP="00D0004E"/>
    <w:p w:rsidR="00C277B9" w:rsidRPr="00D0004E" w:rsidRDefault="00C277B9" w:rsidP="00D0004E"/>
    <w:p w:rsidR="00521790" w:rsidRPr="00D0004E" w:rsidRDefault="00C277B9" w:rsidP="00D0004E">
      <w:r w:rsidRPr="00D0004E">
        <w:t xml:space="preserve">Глава </w:t>
      </w:r>
    </w:p>
    <w:p w:rsidR="00C277B9" w:rsidRPr="00D0004E" w:rsidRDefault="00C277B9" w:rsidP="00D0004E">
      <w:r w:rsidRPr="00D0004E">
        <w:t xml:space="preserve">муниципального образования </w:t>
      </w:r>
    </w:p>
    <w:p w:rsidR="00521790" w:rsidRPr="00D0004E" w:rsidRDefault="00C277B9" w:rsidP="00D0004E">
      <w:r w:rsidRPr="00D0004E">
        <w:t>Тбилисский район</w:t>
      </w:r>
      <w:r w:rsidR="00396C71" w:rsidRPr="00D0004E">
        <w:t xml:space="preserve"> </w:t>
      </w:r>
    </w:p>
    <w:p w:rsidR="00C277B9" w:rsidRPr="00D0004E" w:rsidRDefault="00C277B9" w:rsidP="00D0004E">
      <w:r w:rsidRPr="00D0004E">
        <w:t>Е.Г. Ильин</w:t>
      </w:r>
    </w:p>
    <w:p w:rsidR="00D57FCB" w:rsidRPr="00D0004E" w:rsidRDefault="00D57FCB" w:rsidP="00D0004E"/>
    <w:p w:rsidR="00396C71" w:rsidRPr="00D0004E" w:rsidRDefault="00396C71" w:rsidP="00D0004E"/>
    <w:p w:rsidR="00396C71" w:rsidRPr="00D0004E" w:rsidRDefault="00396C71" w:rsidP="00D0004E"/>
    <w:p w:rsidR="00B65383" w:rsidRPr="00D0004E" w:rsidRDefault="00B65383" w:rsidP="00D0004E">
      <w:r w:rsidRPr="00D0004E">
        <w:t>ПРИЛОЖЕНИЕ № 1</w:t>
      </w:r>
    </w:p>
    <w:p w:rsidR="00B65383" w:rsidRPr="00D0004E" w:rsidRDefault="00B65383" w:rsidP="00D0004E">
      <w:r w:rsidRPr="00D0004E">
        <w:t>УТВЕРЖДЕНЫ</w:t>
      </w:r>
    </w:p>
    <w:p w:rsidR="00B65383" w:rsidRPr="00D0004E" w:rsidRDefault="00B65383" w:rsidP="00D0004E">
      <w:r w:rsidRPr="00D0004E">
        <w:t>постановлением администрации</w:t>
      </w:r>
    </w:p>
    <w:p w:rsidR="00B65383" w:rsidRPr="00D0004E" w:rsidRDefault="00B65383" w:rsidP="00D0004E">
      <w:r w:rsidRPr="00D0004E">
        <w:t>муниципального образования</w:t>
      </w:r>
    </w:p>
    <w:p w:rsidR="00B65383" w:rsidRPr="00D0004E" w:rsidRDefault="00B65383" w:rsidP="00D0004E">
      <w:r w:rsidRPr="00D0004E">
        <w:t>Тбилисский район</w:t>
      </w:r>
    </w:p>
    <w:p w:rsidR="00B65383" w:rsidRPr="00D0004E" w:rsidRDefault="00AE49EF" w:rsidP="00D0004E">
      <w:r>
        <w:t>___________________</w:t>
      </w:r>
    </w:p>
    <w:p w:rsidR="00B65383" w:rsidRPr="00D0004E" w:rsidRDefault="00B65383" w:rsidP="00D0004E"/>
    <w:p w:rsidR="00B65383" w:rsidRPr="00D0004E" w:rsidRDefault="00B65383" w:rsidP="00D0004E"/>
    <w:p w:rsidR="00B65383" w:rsidRPr="00D0004E" w:rsidRDefault="00B65383" w:rsidP="00D0004E">
      <w:pPr>
        <w:ind w:firstLine="0"/>
        <w:jc w:val="center"/>
        <w:rPr>
          <w:rFonts w:cs="Arial"/>
          <w:b/>
        </w:rPr>
      </w:pPr>
      <w:r w:rsidRPr="00D0004E">
        <w:rPr>
          <w:rFonts w:cs="Arial"/>
          <w:b/>
        </w:rPr>
        <w:t>ПРАВИЛА</w:t>
      </w:r>
    </w:p>
    <w:p w:rsidR="00B65383" w:rsidRPr="00D0004E" w:rsidRDefault="00B65383" w:rsidP="00D0004E">
      <w:pPr>
        <w:ind w:firstLine="0"/>
        <w:jc w:val="center"/>
        <w:rPr>
          <w:rFonts w:cs="Arial"/>
          <w:b/>
        </w:rPr>
      </w:pPr>
      <w:r w:rsidRPr="00D0004E">
        <w:rPr>
          <w:rFonts w:cs="Arial"/>
          <w:b/>
        </w:rPr>
        <w:t>персонифицированного финансирования дополнительного образования детей</w:t>
      </w:r>
      <w:r w:rsidR="00396C71" w:rsidRPr="00D0004E">
        <w:rPr>
          <w:rFonts w:cs="Arial"/>
          <w:b/>
        </w:rPr>
        <w:t xml:space="preserve"> </w:t>
      </w:r>
      <w:r w:rsidRPr="00D0004E">
        <w:rPr>
          <w:rFonts w:cs="Arial"/>
          <w:b/>
        </w:rPr>
        <w:t>в муниципальном образовании Тбилисский район</w:t>
      </w:r>
    </w:p>
    <w:p w:rsidR="00B65383" w:rsidRPr="00D0004E" w:rsidRDefault="00B65383" w:rsidP="00D0004E"/>
    <w:p w:rsidR="00B65383" w:rsidRPr="00D0004E" w:rsidRDefault="00396C71" w:rsidP="00D0004E">
      <w:r w:rsidRPr="00D0004E">
        <w:t xml:space="preserve">1. </w:t>
      </w:r>
      <w:r w:rsidR="00B65383" w:rsidRPr="00D0004E">
        <w:t>Правила персонифицированного финансирования дополнительного</w:t>
      </w:r>
      <w:r w:rsidRPr="00D0004E">
        <w:t xml:space="preserve"> </w:t>
      </w:r>
      <w:r w:rsidR="00B65383" w:rsidRPr="00D0004E">
        <w:t>образования детей в муниципальном образовании Тбилисский район (далее – Правила) регулируют функционирование системы персонифицированного финансирования дополнительного образования детей (далее – система персонифицированного финансирования), внедрение которой осуществляется в муниципальном образовании Тбилисский район с целью реализации распоряжения главы администрации (губернатора) Краснодарского края</w:t>
      </w:r>
      <w:r w:rsidRPr="00D0004E">
        <w:t xml:space="preserve"> </w:t>
      </w:r>
      <w:r w:rsidR="00B65383" w:rsidRPr="00D0004E">
        <w:t>от 20 ноября 2020 года № 272-р «О внедрении системы персонифицированного финансирования дополнительного образования детей в Краснодарском крае», письма ГБУ ДО КК «Дворец творчества» от 27 ноября 2020 года № 725</w:t>
      </w:r>
      <w:r w:rsidRPr="00D0004E">
        <w:t xml:space="preserve"> </w:t>
      </w:r>
      <w:r w:rsidR="00B65383" w:rsidRPr="00D0004E">
        <w:t xml:space="preserve">«О направлении Правил </w:t>
      </w:r>
      <w:r w:rsidR="00B65383" w:rsidRPr="00D0004E">
        <w:lastRenderedPageBreak/>
        <w:t>персонифицированного финансирования дополнительного образования детей в Краснодарском крае» (далее – региональные Правила).</w:t>
      </w:r>
    </w:p>
    <w:p w:rsidR="00B65383" w:rsidRPr="00D0004E" w:rsidRDefault="00396C71" w:rsidP="00D0004E">
      <w:r w:rsidRPr="00D0004E">
        <w:t>2.</w:t>
      </w:r>
      <w:r w:rsidR="00B65383" w:rsidRPr="00D0004E">
        <w:t xml:space="preserve"> </w:t>
      </w:r>
      <w:proofErr w:type="gramStart"/>
      <w:r w:rsidR="00B65383" w:rsidRPr="00D0004E">
        <w:t>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Краснодарского края на территории муниципального образования Тбилисский район, для оплаты образовательных услуг дополнительного образования детей по дополнительным общеобразовательным программам, реализуемым исполнителями образовательных услуг для обучающихся, проживающих на территории муниципального образования Тбилисский район.</w:t>
      </w:r>
      <w:proofErr w:type="gramEnd"/>
      <w:r w:rsidR="00B65383" w:rsidRPr="00D0004E">
        <w:t xml:space="preserve"> Настоящие Правила используют понятия, предусмотренные региональными Правилами.</w:t>
      </w:r>
    </w:p>
    <w:p w:rsidR="00B65383" w:rsidRPr="00D0004E" w:rsidRDefault="00396C71" w:rsidP="00D0004E">
      <w:r w:rsidRPr="00D0004E">
        <w:t>3.</w:t>
      </w:r>
      <w:r w:rsidR="00B65383" w:rsidRPr="00D0004E">
        <w:t xml:space="preserve"> Сертификат дополнительного образования в муниципальном образовании Тбилисский район, обеспечивается за счет средств бюджета муниципального образования Тбилисский район.</w:t>
      </w:r>
    </w:p>
    <w:p w:rsidR="00B65383" w:rsidRPr="00D0004E" w:rsidRDefault="00396C71" w:rsidP="00D0004E">
      <w:r w:rsidRPr="00D0004E">
        <w:t>4.</w:t>
      </w:r>
      <w:r w:rsidR="00B65383" w:rsidRPr="00D0004E">
        <w:t xml:space="preserve"> </w:t>
      </w:r>
      <w:proofErr w:type="gramStart"/>
      <w:r w:rsidR="00B65383" w:rsidRPr="00D0004E">
        <w:t xml:space="preserve">Администрация муниципального образования Тбилисский район ежегодно с учетом возрастных категорий детей, имеющих потребность в получении дополнительного образования, направленности общеобразовательных программ дополнительного образования, утверждает программу персонифицированного финансирования, в которой устанавливает номиналы сертификатов, число действующих сертификатов дополнительного образования, в том числе в разрезе отдельных категорий детей, </w:t>
      </w:r>
      <w:r w:rsidR="00B65383" w:rsidRPr="00D0004E">
        <w:rPr>
          <w:rFonts w:eastAsia="Calibri"/>
        </w:rPr>
        <w:t>объем обеспечения сертификатов</w:t>
      </w:r>
      <w:r w:rsidR="00B65383" w:rsidRPr="00D0004E">
        <w:t xml:space="preserve"> и предоставляет данные сведения оператору персонифицированного финансирования Краснодарского края для фиксации в информационной</w:t>
      </w:r>
      <w:proofErr w:type="gramEnd"/>
      <w:r w:rsidR="00B65383" w:rsidRPr="00D0004E">
        <w:t xml:space="preserve"> системе. </w:t>
      </w:r>
    </w:p>
    <w:p w:rsidR="00B65383" w:rsidRPr="00D0004E" w:rsidRDefault="00396C71" w:rsidP="00D0004E">
      <w:r w:rsidRPr="00D0004E">
        <w:t>5.</w:t>
      </w:r>
      <w:r w:rsidR="00B65383" w:rsidRPr="00D0004E">
        <w:t xml:space="preserve"> По всем вопросам, специально не урегулированным в настоящих Правилах, органы местного самоуправления муниципального образования</w:t>
      </w:r>
      <w:r w:rsidRPr="00D0004E">
        <w:t xml:space="preserve"> </w:t>
      </w:r>
      <w:r w:rsidR="00B65383" w:rsidRPr="00D0004E">
        <w:t xml:space="preserve">Тбилисский район руководствуются региональными Правилами. </w:t>
      </w:r>
    </w:p>
    <w:p w:rsidR="00B65383" w:rsidRPr="00D0004E" w:rsidRDefault="00396C71" w:rsidP="00D0004E">
      <w:r w:rsidRPr="00D0004E">
        <w:t>6.</w:t>
      </w:r>
      <w:r w:rsidR="00B65383" w:rsidRPr="00D0004E">
        <w:t xml:space="preserve"> Финансовое обеспечение муниципальных образовательных услуг, оказываемых муниципальными образовательными организациями, включенными в реестр поставщиков образовательных услуг, в рамках системы персонифицированного финансирования, осуществляется за счет средств бюджета муниципального образования Тбилисский район посредством предоставления муниципальным образовательным организациям субсидии на финансовое обеспечение выполнения муниципального задания, формируемого в соответствующих объемах для муниципальных образовательных организаций.</w:t>
      </w:r>
    </w:p>
    <w:p w:rsidR="00B65383" w:rsidRPr="00D0004E" w:rsidRDefault="00396C71" w:rsidP="00D0004E">
      <w:r w:rsidRPr="00D0004E">
        <w:t>7.</w:t>
      </w:r>
      <w:r w:rsidR="00B65383" w:rsidRPr="00D0004E">
        <w:t xml:space="preserve"> </w:t>
      </w:r>
      <w:proofErr w:type="gramStart"/>
      <w:r w:rsidR="00B65383" w:rsidRPr="00D0004E">
        <w:t>Объем финансового обеспечения образовательных услуг, оказываемых муниципальными образовательными организациями, включенными в реестр исполнителя образовательных услуг, в рамках системы персонифицированного финансирования, определяется как размер нормативных затрат, установленных администрацией муниципального образования Тбилисский район в соответствии с разделом VII региональных Правил, умноженных на объем установленного вышеуказанным организациям муниципального задания в части образовательных услуг, оказываемых муниципальными образовательными организациями в рамках системы персонифицированного финансирования.</w:t>
      </w:r>
      <w:proofErr w:type="gramEnd"/>
    </w:p>
    <w:p w:rsidR="00B65383" w:rsidRPr="00D0004E" w:rsidRDefault="00396C71" w:rsidP="00D0004E">
      <w:r w:rsidRPr="00D0004E">
        <w:t>8.</w:t>
      </w:r>
      <w:r w:rsidR="00B65383" w:rsidRPr="00D0004E">
        <w:t xml:space="preserve"> </w:t>
      </w:r>
      <w:proofErr w:type="gramStart"/>
      <w:r w:rsidR="00B65383" w:rsidRPr="00D0004E">
        <w:t xml:space="preserve">Муниципальное задание в части образовательных услуг, оказываемых муниципальными образовательными организациями в рамках системы персонифицированного финансирования, соглашение о порядке и условиях предоставления субсидии на финансовое обеспечение выполнения муниципального задания, корректируются в течение календарного года, на основании данных о фактическом (прогнозном) объеме реализации образовательных услуг в порядке, установленном нормативно-правовыми актами администрации муниципального образования Тбилисский район. </w:t>
      </w:r>
      <w:proofErr w:type="gramEnd"/>
    </w:p>
    <w:p w:rsidR="00B65383" w:rsidRPr="00D0004E" w:rsidRDefault="00B65383" w:rsidP="00D0004E">
      <w:r w:rsidRPr="00D0004E">
        <w:lastRenderedPageBreak/>
        <w:t xml:space="preserve">9. </w:t>
      </w:r>
      <w:proofErr w:type="gramStart"/>
      <w:r w:rsidRPr="00D0004E">
        <w:t>Финансовое обеспечение образовательных услуг, оказываемых частными образовательными организациями, организациями, осуществляющими обучение, индивидуальными предпринимателями, государственными образовательными организациями, муниципальными образовательными организациями, в отношении которых органами местного самоуправления муниципального образования не осуществляются функции и полномочия учредителя, включенными в реестр исполнителя образовательных услуг (далее – иные организации), в рамках системы персонифицированного финансирования, осуществляется за счет средств бюджета муниципального образования Тбилисский район посредством предоставления иным организациям</w:t>
      </w:r>
      <w:proofErr w:type="gramEnd"/>
      <w:r w:rsidRPr="00D0004E">
        <w:t xml:space="preserve"> грантов в форме субсидии в соответствии с положениями</w:t>
      </w:r>
      <w:r w:rsidR="00396C71" w:rsidRPr="00D0004E">
        <w:t xml:space="preserve"> </w:t>
      </w:r>
      <w:r w:rsidRPr="00D0004E">
        <w:t>пункта 7 статьи 78 и пункта 4 статьи 78.1 Бюджетного кодекса Российской Федерации, в связи с оказанием услуг по реализации дополнительных общеобразовательных программ в рамках системы персонифицированного финансирования в порядке, установленном органами местного самоуправления муниципального образования Тбилисский район.</w:t>
      </w:r>
    </w:p>
    <w:p w:rsidR="00B65383" w:rsidRPr="00D0004E" w:rsidRDefault="00B65383" w:rsidP="00D0004E">
      <w:r w:rsidRPr="00D0004E">
        <w:t>10. Объем финансового обеспечения образовательных услуг, оказываемых иными организациями в рамках системы персонифицированного финансирования, определяется как размер нормативных затрат, установленных администрацией муниципального образования Тбилисский район в соответствии с разделом VII региональных Правил, умноженных на фактический (прогнозный) объем оказываемых образовательных услуг в рамках системы персонифицированного финансирования, выраженный в человеко-часах.</w:t>
      </w:r>
    </w:p>
    <w:p w:rsidR="00B65383" w:rsidRPr="00D0004E" w:rsidRDefault="00B65383" w:rsidP="00D0004E"/>
    <w:p w:rsidR="00B65383" w:rsidRPr="00D0004E" w:rsidRDefault="00B65383" w:rsidP="00D0004E"/>
    <w:p w:rsidR="00B65383" w:rsidRPr="00D0004E" w:rsidRDefault="00B65383" w:rsidP="00D0004E"/>
    <w:p w:rsidR="00396C71" w:rsidRPr="00D0004E" w:rsidRDefault="00B65383" w:rsidP="00D0004E">
      <w:r w:rsidRPr="00D0004E">
        <w:t xml:space="preserve">Начальник </w:t>
      </w:r>
    </w:p>
    <w:p w:rsidR="00B65383" w:rsidRPr="00D0004E" w:rsidRDefault="00B65383" w:rsidP="00D0004E">
      <w:r w:rsidRPr="00D0004E">
        <w:t xml:space="preserve">управления образованием </w:t>
      </w:r>
    </w:p>
    <w:p w:rsidR="00396C71" w:rsidRPr="00D0004E" w:rsidRDefault="00B65383" w:rsidP="00D0004E">
      <w:r w:rsidRPr="00D0004E">
        <w:t xml:space="preserve">администрации </w:t>
      </w:r>
    </w:p>
    <w:p w:rsidR="00B65383" w:rsidRPr="00D0004E" w:rsidRDefault="00B65383" w:rsidP="00D0004E">
      <w:r w:rsidRPr="00D0004E">
        <w:t>муниципального образования</w:t>
      </w:r>
    </w:p>
    <w:p w:rsidR="00396C71" w:rsidRPr="00D0004E" w:rsidRDefault="00B65383" w:rsidP="00D0004E">
      <w:r w:rsidRPr="00D0004E">
        <w:t>Тбилисский район</w:t>
      </w:r>
      <w:r w:rsidR="00396C71" w:rsidRPr="00D0004E">
        <w:t xml:space="preserve"> </w:t>
      </w:r>
    </w:p>
    <w:p w:rsidR="00B65383" w:rsidRPr="00D0004E" w:rsidRDefault="00B65383" w:rsidP="00D0004E">
      <w:r w:rsidRPr="00D0004E">
        <w:t>Н.Е. Плавко</w:t>
      </w:r>
    </w:p>
    <w:p w:rsidR="00B65383" w:rsidRPr="00D0004E" w:rsidRDefault="00B65383" w:rsidP="00D0004E"/>
    <w:p w:rsidR="00396C71" w:rsidRPr="00D0004E" w:rsidRDefault="00396C71" w:rsidP="00D0004E"/>
    <w:p w:rsidR="00396C71" w:rsidRPr="00D0004E" w:rsidRDefault="00396C71" w:rsidP="00D0004E"/>
    <w:p w:rsidR="00396C71" w:rsidRPr="00D0004E" w:rsidRDefault="00396C71" w:rsidP="00D0004E">
      <w:r w:rsidRPr="00D0004E">
        <w:t>ПРИЛОЖЕНИЕ № 2</w:t>
      </w:r>
    </w:p>
    <w:p w:rsidR="00396C71" w:rsidRPr="00D0004E" w:rsidRDefault="00396C71" w:rsidP="00D0004E">
      <w:r w:rsidRPr="00D0004E">
        <w:t>УТВЕРЖДЕН</w:t>
      </w:r>
    </w:p>
    <w:p w:rsidR="00396C71" w:rsidRPr="00D0004E" w:rsidRDefault="00396C71" w:rsidP="00D0004E">
      <w:r w:rsidRPr="00D0004E">
        <w:t>постановлением администрации</w:t>
      </w:r>
    </w:p>
    <w:p w:rsidR="00396C71" w:rsidRPr="00D0004E" w:rsidRDefault="00396C71" w:rsidP="00D0004E">
      <w:r w:rsidRPr="00D0004E">
        <w:t>муниципального образования</w:t>
      </w:r>
    </w:p>
    <w:p w:rsidR="00396C71" w:rsidRPr="00D0004E" w:rsidRDefault="00396C71" w:rsidP="00D0004E">
      <w:r w:rsidRPr="00D0004E">
        <w:t>Тбилисский район</w:t>
      </w:r>
    </w:p>
    <w:p w:rsidR="00396C71" w:rsidRPr="00D0004E" w:rsidRDefault="00AE49EF" w:rsidP="00D0004E">
      <w:r>
        <w:t>___________________</w:t>
      </w:r>
    </w:p>
    <w:p w:rsidR="00396C71" w:rsidRPr="00D0004E" w:rsidRDefault="00396C71" w:rsidP="00D0004E"/>
    <w:p w:rsidR="00396C71" w:rsidRPr="00D0004E" w:rsidRDefault="00396C71" w:rsidP="00D0004E"/>
    <w:p w:rsidR="00B65383" w:rsidRPr="00D0004E" w:rsidRDefault="00B65383" w:rsidP="00D0004E">
      <w:pPr>
        <w:ind w:firstLine="0"/>
        <w:jc w:val="center"/>
        <w:rPr>
          <w:rFonts w:cs="Arial"/>
          <w:b/>
        </w:rPr>
      </w:pPr>
      <w:r w:rsidRPr="00D0004E">
        <w:rPr>
          <w:rFonts w:cs="Arial"/>
          <w:b/>
        </w:rPr>
        <w:t>ПОРЯДОК</w:t>
      </w:r>
    </w:p>
    <w:p w:rsidR="00B65383" w:rsidRPr="00D0004E" w:rsidRDefault="00B65383" w:rsidP="00D0004E">
      <w:pPr>
        <w:ind w:firstLine="0"/>
        <w:jc w:val="center"/>
        <w:rPr>
          <w:rFonts w:cs="Arial"/>
          <w:b/>
        </w:rPr>
      </w:pPr>
      <w:proofErr w:type="gramStart"/>
      <w:r w:rsidRPr="00D0004E">
        <w:rPr>
          <w:rFonts w:cs="Arial"/>
          <w:b/>
        </w:rPr>
        <w:t xml:space="preserve">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Тбилисский район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w:t>
      </w:r>
      <w:r w:rsidRPr="00D0004E">
        <w:rPr>
          <w:rFonts w:cs="Arial"/>
          <w:b/>
        </w:rPr>
        <w:lastRenderedPageBreak/>
        <w:t>реализации дополнительных общеобразовательных программ в рамках системы персонифицированного</w:t>
      </w:r>
      <w:proofErr w:type="gramEnd"/>
      <w:r w:rsidRPr="00D0004E">
        <w:rPr>
          <w:rFonts w:cs="Arial"/>
          <w:b/>
        </w:rPr>
        <w:t xml:space="preserve"> финансирования</w:t>
      </w:r>
    </w:p>
    <w:p w:rsidR="00B65383" w:rsidRPr="00D0004E" w:rsidRDefault="00B65383" w:rsidP="00D0004E"/>
    <w:p w:rsidR="00B65383" w:rsidRPr="00D0004E" w:rsidRDefault="00B65383" w:rsidP="00D0004E">
      <w:r w:rsidRPr="00D0004E">
        <w:t>1. Общие положения</w:t>
      </w:r>
    </w:p>
    <w:p w:rsidR="00B65383" w:rsidRPr="00D0004E" w:rsidRDefault="00B65383" w:rsidP="00D0004E"/>
    <w:p w:rsidR="00B65383" w:rsidRPr="00D0004E" w:rsidRDefault="00B65383" w:rsidP="00D0004E">
      <w:r w:rsidRPr="00D0004E">
        <w:t xml:space="preserve">1.1. </w:t>
      </w:r>
      <w:proofErr w:type="gramStart"/>
      <w:r w:rsidRPr="00D0004E">
        <w:t>Настоящий 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Тбилисский район не осуществляются функции и полномочия учредителя, включенными в реестр исполнителя образовательных услуг в рамках системы персонифицированного финансирования, в связи с оказанием услуг управлением образования администрации муниципального образования Тбилисский район</w:t>
      </w:r>
      <w:proofErr w:type="gramEnd"/>
      <w:r w:rsidRPr="00D0004E">
        <w:t xml:space="preserve"> </w:t>
      </w:r>
      <w:proofErr w:type="gramStart"/>
      <w:r w:rsidRPr="00D0004E">
        <w:t>по реализации дополнительных общеобразовательных программ в рамках системы персонифицированного финансирования дополнительного образования детей (далее − Порядок) устанавливает цели, условия и порядок предоставления грантов в форме субсидий исполнителям услуг управлением образованием администрации муниципального образования Тбилисский район (далее – управление образованием), требования к отчетности, требования об осуществлении контроля за соблюдением условий, целей и порядка предоставления грантов в форме субсидий исполнителям услуг и ответственности за</w:t>
      </w:r>
      <w:proofErr w:type="gramEnd"/>
      <w:r w:rsidRPr="00D0004E">
        <w:t xml:space="preserve"> их нарушение.</w:t>
      </w:r>
    </w:p>
    <w:p w:rsidR="00B65383" w:rsidRPr="00D0004E" w:rsidRDefault="00B65383" w:rsidP="00D0004E">
      <w:r w:rsidRPr="00D0004E">
        <w:t xml:space="preserve">1.2. </w:t>
      </w:r>
      <w:proofErr w:type="gramStart"/>
      <w:r w:rsidRPr="00D0004E">
        <w:t>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 10.</w:t>
      </w:r>
      <w:proofErr w:type="gramEnd"/>
    </w:p>
    <w:p w:rsidR="00B65383" w:rsidRPr="00D0004E" w:rsidRDefault="00B65383" w:rsidP="00D0004E">
      <w:r w:rsidRPr="00D0004E">
        <w:t>1.3. Основные понятия, используемые в настоящем Порядке:</w:t>
      </w:r>
    </w:p>
    <w:p w:rsidR="00B65383" w:rsidRPr="00D0004E" w:rsidRDefault="00B65383" w:rsidP="00D0004E">
      <w:r w:rsidRPr="00D0004E">
        <w:t>образовательная услуга – образовательная услуга по реализации дополнительной общеобразовательной программы, включенной в реестр сертифицированных программ в рамках системы персонифицированного финансирования;</w:t>
      </w:r>
    </w:p>
    <w:p w:rsidR="00B65383" w:rsidRPr="00D0004E" w:rsidRDefault="00B65383" w:rsidP="00D0004E">
      <w:r w:rsidRPr="00D0004E">
        <w:t>потребитель услуг – родитель (законный представитель) обучающегося – участника системы персонифицированного финансирования, имеющего сертификат персонифицированного финансирования, обучающийся, достигший возраста 14 лет – участник системы персонифицированного финансирования, имеющий сертификат персонифицированного финансирования;</w:t>
      </w:r>
    </w:p>
    <w:p w:rsidR="00B65383" w:rsidRPr="00D0004E" w:rsidRDefault="00B65383" w:rsidP="00D0004E">
      <w:r w:rsidRPr="00D0004E">
        <w:t>исполнитель услуг – участник отбора в форме запроса предложений, являющийся частной образовательной организацией, организацией, осуществляющей обучение, индивидуальным предпринимателем, государственной образовательной организацией, муниципальной образовательной организацией, в отношении которой органами местного самоуправления муниципального образования Тбилисский район не осуществляются функции и полномочия учредителя, включенной в реестр поставщиков образовательных услуг в рамках системы персонифицированного финансирования;</w:t>
      </w:r>
    </w:p>
    <w:p w:rsidR="00B65383" w:rsidRPr="00D0004E" w:rsidRDefault="00B65383" w:rsidP="00D0004E">
      <w:r w:rsidRPr="00D0004E">
        <w:t xml:space="preserve">гранты в форме субсидии − средства, предоставляемые исполнителям услуг управлением образования администрации муниципального образования Тбилисский район на безвозмездной и безвозвратной основе по результатам отбора в связи с </w:t>
      </w:r>
      <w:r w:rsidRPr="00D0004E">
        <w:lastRenderedPageBreak/>
        <w:t>оказанием образовательных услуг в рамках системы персонифицированного финансирования;</w:t>
      </w:r>
    </w:p>
    <w:p w:rsidR="00B65383" w:rsidRPr="00D0004E" w:rsidRDefault="00B65383" w:rsidP="00D0004E">
      <w:r w:rsidRPr="00D0004E">
        <w:t>отбор исполнителей услуг – совокупность действий, которые осуществляются потребителями услуг с целью выбора образовательной услуги в соответствии с требованиями, установленными региональными Правилами;</w:t>
      </w:r>
    </w:p>
    <w:p w:rsidR="00B65383" w:rsidRPr="00D0004E" w:rsidRDefault="00B65383" w:rsidP="00D0004E">
      <w:proofErr w:type="gramStart"/>
      <w:r w:rsidRPr="00D0004E">
        <w:t>уполномоченный орган – управление образования администрации муниципального образования Тбилисский район,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 уполномоченный на проведение отбора и предоставление гранта в форме субсидии;</w:t>
      </w:r>
      <w:proofErr w:type="gramEnd"/>
    </w:p>
    <w:p w:rsidR="00B65383" w:rsidRPr="00D0004E" w:rsidRDefault="00B65383" w:rsidP="00D0004E">
      <w:proofErr w:type="gramStart"/>
      <w:r w:rsidRPr="00D0004E">
        <w:t>региональные Правила – Правила персонифицированного финансирования дополнительного образования детей в Краснодарском крае, направленные в качестве методических рекомендации, в форме приложения к письму ГБУ ДО КК «Дворец творчества» от 27 ноября 2020 года № 725.</w:t>
      </w:r>
      <w:proofErr w:type="gramEnd"/>
    </w:p>
    <w:p w:rsidR="00B65383" w:rsidRPr="00D0004E" w:rsidRDefault="00B65383" w:rsidP="00D0004E">
      <w:r w:rsidRPr="00D0004E">
        <w:t>Понятия, используемые в настоящем Порядке, не определенные настоящим пунктом, применяются в том значении, в каком они используются в региональных Правилах.</w:t>
      </w:r>
    </w:p>
    <w:p w:rsidR="00B65383" w:rsidRPr="00D0004E" w:rsidRDefault="00B65383" w:rsidP="00D0004E">
      <w:r w:rsidRPr="00D0004E">
        <w:t xml:space="preserve">1.4. </w:t>
      </w:r>
      <w:proofErr w:type="gramStart"/>
      <w:r w:rsidRPr="00D0004E">
        <w:t>Уполномоченный орган осуществляет предоставление грантов в форме субсидии из бюджета муниципального образования Тбилисский район в соответствии с решением Совета о бюджете муниципального образования Тбилисский район на текущий финансовый год и на плановый период в пределах утвержденных лимитов бюджетных обязательств в рамках муниципальной программы муниципального образования Тбилисский район «Развитие образования в муниципальном образовании Тбилисский район», утверждённой постановлением администрации муниципального образования Тбилисский</w:t>
      </w:r>
      <w:proofErr w:type="gramEnd"/>
      <w:r w:rsidRPr="00D0004E">
        <w:t xml:space="preserve"> район от 6 ноября 2014 года № 1050 «Об утверждении муниципальной программы муниципального образования Тбилисский район «Развитие образования» (далее – муниципальная программа).</w:t>
      </w:r>
    </w:p>
    <w:p w:rsidR="00B65383" w:rsidRPr="00D0004E" w:rsidRDefault="00B65383" w:rsidP="00D0004E">
      <w:r w:rsidRPr="00D0004E">
        <w:t>1.5. Гранты в форме субсидии предоставляются в рамках мероприятия «Обеспечение функционирования системы персонифицированного дополнительного образования детей» муниципальной программы «Развитие образования».</w:t>
      </w:r>
    </w:p>
    <w:p w:rsidR="00B65383" w:rsidRPr="00D0004E" w:rsidRDefault="00B65383" w:rsidP="00D0004E">
      <w:r w:rsidRPr="00D0004E">
        <w:t>1.6. Действие настоящего Порядка не распространяется на осуществление финансовой (</w:t>
      </w:r>
      <w:proofErr w:type="spellStart"/>
      <w:r w:rsidRPr="00D0004E">
        <w:t>грантовой</w:t>
      </w:r>
      <w:proofErr w:type="spellEnd"/>
      <w:r w:rsidRPr="00D0004E">
        <w:t>) поддержки в рамках иных муниципальных программ (подпрограмм) муниципального образования Тбилисский район.</w:t>
      </w:r>
    </w:p>
    <w:p w:rsidR="00B65383" w:rsidRPr="00D0004E" w:rsidRDefault="00B65383" w:rsidP="00D0004E">
      <w:r w:rsidRPr="00D0004E">
        <w:t xml:space="preserve">1.7.Информация о </w:t>
      </w:r>
      <w:proofErr w:type="gramStart"/>
      <w:r w:rsidRPr="00D0004E">
        <w:t>сведениях</w:t>
      </w:r>
      <w:proofErr w:type="gramEnd"/>
      <w:r w:rsidRPr="00D0004E">
        <w:t xml:space="preserve">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решения о бюджете (проекта решения о внесении изменений в решение о бюджете).</w:t>
      </w:r>
    </w:p>
    <w:p w:rsidR="00B65383" w:rsidRPr="00D0004E" w:rsidRDefault="00B65383" w:rsidP="00D0004E"/>
    <w:p w:rsidR="00B65383" w:rsidRPr="00D0004E" w:rsidRDefault="00B65383" w:rsidP="00D0004E">
      <w:r w:rsidRPr="00D0004E">
        <w:t>2. Порядок проведения отбора исполнителей услуг</w:t>
      </w:r>
    </w:p>
    <w:p w:rsidR="00B65383" w:rsidRPr="00D0004E" w:rsidRDefault="00B65383" w:rsidP="00D0004E"/>
    <w:p w:rsidR="00B65383" w:rsidRPr="00D0004E" w:rsidRDefault="00B65383" w:rsidP="00D0004E">
      <w:r w:rsidRPr="00D0004E">
        <w:t xml:space="preserve">2.1. </w:t>
      </w:r>
      <w:bookmarkStart w:id="1" w:name="_Ref30949936"/>
      <w:proofErr w:type="gramStart"/>
      <w:r w:rsidRPr="00D0004E">
        <w:t>Отбор исполнителей услуг производится в форме запроса предложений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и обеспечивается ведением реестра поставщиков услуг, реестра сертифицированных образовательных программ, а также выполнением участниками системы персонифицированного финансирования действий, предусмотренных региональными Правилами.</w:t>
      </w:r>
      <w:proofErr w:type="gramEnd"/>
    </w:p>
    <w:p w:rsidR="00B65383" w:rsidRPr="00D0004E" w:rsidRDefault="00B65383" w:rsidP="00D0004E">
      <w:r w:rsidRPr="00D0004E">
        <w:lastRenderedPageBreak/>
        <w:t xml:space="preserve">2.2.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не </w:t>
      </w:r>
      <w:proofErr w:type="gramStart"/>
      <w:r w:rsidRPr="00D0004E">
        <w:t>позднее</w:t>
      </w:r>
      <w:proofErr w:type="gramEnd"/>
      <w:r w:rsidRPr="00D0004E">
        <w:t xml:space="preserve"> чем за 30 календарных дней до даты начала проведения отбора.</w:t>
      </w:r>
    </w:p>
    <w:p w:rsidR="00B65383" w:rsidRPr="00D0004E" w:rsidRDefault="00B65383" w:rsidP="00D0004E">
      <w:r w:rsidRPr="00D0004E">
        <w:t>Отбор проводится ежегодно с 1 января по 5 декабря.</w:t>
      </w:r>
    </w:p>
    <w:p w:rsidR="00B65383" w:rsidRPr="00D0004E" w:rsidRDefault="00B65383" w:rsidP="00D0004E">
      <w:r w:rsidRPr="00D0004E">
        <w:t>В объявлении о проведении отбора указываются следующие сведения:</w:t>
      </w:r>
    </w:p>
    <w:p w:rsidR="00B65383" w:rsidRPr="00D0004E" w:rsidRDefault="00B65383" w:rsidP="00D0004E">
      <w:r w:rsidRPr="00D0004E">
        <w:t>сроки проведения отбора (даты и времени начала (окончания) подачи (приема) заявок исполнителей услуг), которые не могут быть меньше 30 календарных дней, следующих за днем размещения объявления о проведении отбора;</w:t>
      </w:r>
    </w:p>
    <w:p w:rsidR="00B65383" w:rsidRPr="00D0004E" w:rsidRDefault="00B65383" w:rsidP="00D0004E">
      <w:r w:rsidRPr="00D0004E">
        <w:t>наименование, место нахождения, почтовый адрес, адрес электронной почты уполномоченного органа;</w:t>
      </w:r>
    </w:p>
    <w:p w:rsidR="00B65383" w:rsidRPr="00D0004E" w:rsidRDefault="00B65383" w:rsidP="00D0004E">
      <w:r w:rsidRPr="00D0004E">
        <w:t>цели предоставления субсидии в соответствии с пунктом 1.2 настоящего Порядка, а также результаты предоставления субсидии в соответствии с пунктом 4.2 настоящего Порядка;</w:t>
      </w:r>
    </w:p>
    <w:p w:rsidR="00B65383" w:rsidRPr="00D0004E" w:rsidRDefault="00B65383" w:rsidP="00D0004E">
      <w:r w:rsidRPr="00D0004E">
        <w:t>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B65383" w:rsidRPr="00D0004E" w:rsidRDefault="00B65383" w:rsidP="00D0004E">
      <w:r w:rsidRPr="00D0004E">
        <w:t>требования к исполнителям услуг в соответствии с пунктом 2.3. настоящего Порядка и перечень документов, представляемых исполнителями услуг для подтверждения их соответствия указанным требованиям;</w:t>
      </w:r>
    </w:p>
    <w:p w:rsidR="00B65383" w:rsidRPr="00D0004E" w:rsidRDefault="00B65383" w:rsidP="00D0004E">
      <w:r w:rsidRPr="00D0004E">
        <w:t>порядок подачи заявок исполнителями услуг и требований, предъявляемых к форме и содержанию заявок, подаваемых исполнителями услуг, в соответствии с пунктом 2.4 настоящего Порядка;</w:t>
      </w:r>
    </w:p>
    <w:p w:rsidR="00B65383" w:rsidRPr="00D0004E" w:rsidRDefault="00B65383" w:rsidP="00D0004E">
      <w:r w:rsidRPr="00D0004E">
        <w:t xml:space="preserve">порядок отзыва заявок исполнителей услуг, порядок возврата заявок исполнителей услуг, </w:t>
      </w:r>
      <w:proofErr w:type="gramStart"/>
      <w:r w:rsidRPr="00D0004E">
        <w:t>определяющий</w:t>
      </w:r>
      <w:proofErr w:type="gramEnd"/>
      <w:r w:rsidRPr="00D0004E">
        <w:t xml:space="preserve"> в том числе основания для возврата заявок исполнителей услуг, порядок внесения изменений в заявки исполнителей услуг;</w:t>
      </w:r>
    </w:p>
    <w:p w:rsidR="00B65383" w:rsidRPr="00D0004E" w:rsidRDefault="00B65383" w:rsidP="00D0004E">
      <w:r w:rsidRPr="00D0004E">
        <w:t>правила рассмотрения и оценки заявок исполнителей услуг в соответствии с пунктом 2.7 настоящего Порядка;</w:t>
      </w:r>
    </w:p>
    <w:p w:rsidR="00B65383" w:rsidRPr="00D0004E" w:rsidRDefault="00B65383" w:rsidP="00D0004E">
      <w:r w:rsidRPr="00D0004E">
        <w:t>порядок предоставления исполнителям услуг разъяснений положений объявления о проведении отбора, даты начала и окончания срока такого предоставления;</w:t>
      </w:r>
    </w:p>
    <w:p w:rsidR="00B65383" w:rsidRPr="00D0004E" w:rsidRDefault="00B65383" w:rsidP="00D0004E">
      <w:r w:rsidRPr="00D0004E">
        <w:t>срок, в течение которого победитель (победители) отбора должны подписать рамочное соглашение;</w:t>
      </w:r>
    </w:p>
    <w:p w:rsidR="00B65383" w:rsidRPr="00D0004E" w:rsidRDefault="00B65383" w:rsidP="00D0004E">
      <w:r w:rsidRPr="00D0004E">
        <w:t xml:space="preserve">условия признания победителя (победителей) отбора </w:t>
      </w:r>
      <w:proofErr w:type="gramStart"/>
      <w:r w:rsidRPr="00D0004E">
        <w:t>уклонившимся</w:t>
      </w:r>
      <w:proofErr w:type="gramEnd"/>
      <w:r w:rsidRPr="00D0004E">
        <w:t xml:space="preserve"> от заключения соглашения;</w:t>
      </w:r>
    </w:p>
    <w:p w:rsidR="00B65383" w:rsidRPr="00D0004E" w:rsidRDefault="00B65383" w:rsidP="00D0004E">
      <w:r w:rsidRPr="00D0004E">
        <w:t>дата размещения результатов отбора на едином портале, которая не может быть позднее 14-го календарного дня, следующего за днем определения победителя отбора.</w:t>
      </w:r>
    </w:p>
    <w:p w:rsidR="00B65383" w:rsidRPr="00D0004E" w:rsidRDefault="00B65383" w:rsidP="00D0004E">
      <w:r w:rsidRPr="00D0004E">
        <w:t xml:space="preserve">2.3. Исполнитель услуг вправе участвовать в отборе исполнителей услуг </w:t>
      </w:r>
      <w:bookmarkEnd w:id="1"/>
      <w:r w:rsidRPr="00D0004E">
        <w:t>при одновременном соблюдении на 1 число месяца, в котором им подается заявка на участие в отборе, следующих условий:</w:t>
      </w:r>
    </w:p>
    <w:p w:rsidR="00B65383" w:rsidRPr="00D0004E" w:rsidRDefault="00B65383" w:rsidP="00D0004E">
      <w:r w:rsidRPr="00D0004E">
        <w:t>исполнитель услуг включен в реестр поставщиков образовательных услуг;</w:t>
      </w:r>
    </w:p>
    <w:p w:rsidR="00B65383" w:rsidRPr="00D0004E" w:rsidRDefault="00B65383" w:rsidP="00D0004E">
      <w:r w:rsidRPr="00D0004E">
        <w:t>образовательная услуга включена в реестр сертифицированных программ;</w:t>
      </w:r>
    </w:p>
    <w:p w:rsidR="00B65383" w:rsidRPr="00D0004E" w:rsidRDefault="00B65383" w:rsidP="00D0004E">
      <w:proofErr w:type="gramStart"/>
      <w:r w:rsidRPr="00D0004E">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D0004E">
        <w:t xml:space="preserve"> превышает 50 процентов;</w:t>
      </w:r>
    </w:p>
    <w:p w:rsidR="00B65383" w:rsidRPr="00D0004E" w:rsidRDefault="00B65383" w:rsidP="00D0004E">
      <w:r w:rsidRPr="00D0004E">
        <w:lastRenderedPageBreak/>
        <w:t xml:space="preserve">участник отбора не получает </w:t>
      </w:r>
      <w:proofErr w:type="gramStart"/>
      <w:r w:rsidRPr="00D0004E">
        <w:t>в текущем финансовом году средства из бюджета муниципального образования Тбилисский район в соответствии с иными правовыми актами на цели</w:t>
      </w:r>
      <w:proofErr w:type="gramEnd"/>
      <w:r w:rsidRPr="00D0004E">
        <w:t>, установленные настоящим порядком;</w:t>
      </w:r>
    </w:p>
    <w:p w:rsidR="00B65383" w:rsidRPr="00D0004E" w:rsidRDefault="00B65383" w:rsidP="00D0004E">
      <w:r w:rsidRPr="00D0004E">
        <w:t>у участника отбора на начало финансового года отсутствует просроченная задолженность по возврату в бюджет муниципального образования Тбилисский район субсидий, бюджетных инвестиций, предоставленных, в том числе в соответствии с иными правовыми актами;</w:t>
      </w:r>
    </w:p>
    <w:p w:rsidR="00B65383" w:rsidRPr="00D0004E" w:rsidRDefault="00B65383" w:rsidP="00D0004E">
      <w:r w:rsidRPr="00D0004E">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начало финансового года;</w:t>
      </w:r>
    </w:p>
    <w:p w:rsidR="00B65383" w:rsidRPr="00D0004E" w:rsidRDefault="00B65383" w:rsidP="00D0004E">
      <w:proofErr w:type="gramStart"/>
      <w:r w:rsidRPr="00D0004E">
        <w:t>участник отбора, являющийся юридическим лицом, на дату предоставления гранта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на дату предоставления гранта не должен прекратить деятельность в качестве индивидуального предпринимателя;</w:t>
      </w:r>
      <w:proofErr w:type="gramEnd"/>
    </w:p>
    <w:p w:rsidR="00B65383" w:rsidRPr="00D0004E" w:rsidRDefault="00B65383" w:rsidP="00D0004E">
      <w:r w:rsidRPr="00D0004E">
        <w:t>участник отбора, являющийся бюджетным или автономным учреждением, предоставил согласие органа, осуществляющего функции и полномочия учредителя в отношении этого учреждения, на участие в отборе, оформленное на бланке указанного органа.</w:t>
      </w:r>
    </w:p>
    <w:p w:rsidR="00B65383" w:rsidRPr="00D0004E" w:rsidRDefault="00B65383" w:rsidP="00D0004E">
      <w:proofErr w:type="gramStart"/>
      <w:r w:rsidRPr="00D0004E">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roofErr w:type="gramEnd"/>
    </w:p>
    <w:p w:rsidR="00B65383" w:rsidRPr="00D0004E" w:rsidRDefault="00B65383" w:rsidP="00D0004E">
      <w:r w:rsidRPr="00D0004E">
        <w:t>участник отбора, являющийся бюджетным или автономным учреждением, предоставил согласие органа, осуществляющего функции и полномочия учредителя в отношении этого учреждения, на участие в отборе, оформленное на бланке указанного органа.</w:t>
      </w:r>
    </w:p>
    <w:p w:rsidR="00B65383" w:rsidRPr="00D0004E" w:rsidRDefault="00B65383" w:rsidP="00D0004E">
      <w:proofErr w:type="gramStart"/>
      <w:r w:rsidRPr="00D0004E">
        <w:t>Документы, подтверждающие соответствие исполнителя услуг критериям, указанным в пункте 2.3 настоящего Порядка,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 в распоряжении которых находятся указанные документы (сведения, содержащиеся в них), в том числе в электронной форме с использованием системы межведомственного электронного взаимодействия, если исполнитель услуг не представил указанные документы по собственной инициативе.</w:t>
      </w:r>
      <w:proofErr w:type="gramEnd"/>
    </w:p>
    <w:p w:rsidR="00B65383" w:rsidRPr="00D0004E" w:rsidRDefault="00B65383" w:rsidP="00D0004E">
      <w:r w:rsidRPr="00D0004E">
        <w:t xml:space="preserve">2.4. </w:t>
      </w:r>
      <w:proofErr w:type="gramStart"/>
      <w:r w:rsidRPr="00D0004E">
        <w:t>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информационно-телекоммуникационных сетей общего пользования и автоматизированной информационной системы «Навигатор дополнительного образования в Краснодарском крае» (далее – информационная система) путем заполнения соответствующих экранных форм в личном кабинете направляет</w:t>
      </w:r>
      <w:r w:rsidR="00396C71" w:rsidRPr="00D0004E">
        <w:t xml:space="preserve"> </w:t>
      </w:r>
      <w:r w:rsidRPr="00D0004E">
        <w:t>в уполномоченный орган</w:t>
      </w:r>
      <w:r w:rsidR="00396C71" w:rsidRPr="00D0004E">
        <w:t xml:space="preserve"> </w:t>
      </w:r>
      <w:r w:rsidRPr="00D0004E">
        <w:t>заявку на участие в отборе и заключение</w:t>
      </w:r>
      <w:proofErr w:type="gramEnd"/>
      <w:r w:rsidRPr="00D0004E">
        <w:t xml:space="preserve"> </w:t>
      </w:r>
      <w:proofErr w:type="gramStart"/>
      <w:r w:rsidRPr="00D0004E">
        <w:t>с уполномоченным органом рамочного соглашения о предоставлении грантов в форме субсидий (далее – рамочное соглашение), содержащую, в том числе, согласие на публикацию (размещение) в информационно-телекоммуникационной сети «Интернет» информации об исполнителе услуг, о подаваемой исполнителем услуг заявке, иной информации об исполнителе услуг, связанной с соответствующим отбором.</w:t>
      </w:r>
      <w:proofErr w:type="gramEnd"/>
    </w:p>
    <w:p w:rsidR="00B65383" w:rsidRPr="00D0004E" w:rsidRDefault="00B65383" w:rsidP="00D0004E">
      <w:r w:rsidRPr="00D0004E">
        <w:lastRenderedPageBreak/>
        <w:t>Исполнители услуг, являющиеся индивидуальными предпринимателями, одновременно с направлением заявки на участие в отборе или в течение 2 рабочих дней после подачи заявки на участие в отборе должны явиться в уполномоченный орган для подписания согласия на обработку персональных данных.</w:t>
      </w:r>
    </w:p>
    <w:p w:rsidR="00B65383" w:rsidRPr="00D0004E" w:rsidRDefault="00B65383" w:rsidP="00D0004E">
      <w:r w:rsidRPr="00D0004E">
        <w:t>2.5. Исполнитель услуг вправе отозвать заявку на участие в отборе, путем направления в уполномоченный орган соответствующего заявления.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w:t>
      </w:r>
    </w:p>
    <w:p w:rsidR="00B65383" w:rsidRPr="00D0004E" w:rsidRDefault="00B65383" w:rsidP="00D0004E">
      <w:r w:rsidRPr="00D0004E">
        <w:t>2.6. Изменения в заявку на участие в отборе вносятся по заявлению исполнителя услуг, направленному в адрес уполномоченного органа, в течение двух рабочих дней после поступления такого заявления.</w:t>
      </w:r>
    </w:p>
    <w:p w:rsidR="00B65383" w:rsidRPr="00D0004E" w:rsidRDefault="00B65383" w:rsidP="00D0004E">
      <w:r w:rsidRPr="00D0004E">
        <w:t>2.7. Должностные лица уполномоченного органа рассматривают заявку исполнителя услуг на участие в отборе и в течение 5-ти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w:t>
      </w:r>
      <w:proofErr w:type="gramStart"/>
      <w:r w:rsidRPr="00D0004E">
        <w:t>и</w:t>
      </w:r>
      <w:proofErr w:type="gramEnd"/>
      <w:r w:rsidRPr="00D0004E">
        <w:t xml:space="preserve"> рамочного соглашения с исполнителем услуг.</w:t>
      </w:r>
    </w:p>
    <w:p w:rsidR="00B65383" w:rsidRPr="00D0004E" w:rsidRDefault="00B65383" w:rsidP="00D0004E">
      <w:r w:rsidRPr="00D0004E">
        <w:t>2.8. В случае принятия решения о заключении рамочного соглашения с исполнителем услуг, уполномоченный орган в течение 2-х рабочих дней направляет исполнителю услуг рамочное соглашение по форме, утвержденной финансовым управлением администрации муниципального образования Тбилисский район, подписанное в двух экземплярах. Исполнитель услуг обязан в течение 5 рабочих дней с момента получения подписанного уполномоченным органом рамочного соглашения, подписать рамочное соглашение и направить один подписанный экземпляр в уполномоченный орган.</w:t>
      </w:r>
    </w:p>
    <w:p w:rsidR="00B65383" w:rsidRPr="00D0004E" w:rsidRDefault="00B65383" w:rsidP="00D0004E">
      <w:r w:rsidRPr="00D0004E">
        <w:t>2.9. Решение об отклонении заявки на стадии рассмотрения и об отказе в заключени</w:t>
      </w:r>
      <w:proofErr w:type="gramStart"/>
      <w:r w:rsidRPr="00D0004E">
        <w:t>и</w:t>
      </w:r>
      <w:proofErr w:type="gramEnd"/>
      <w:r w:rsidRPr="00D0004E">
        <w:t xml:space="preserve"> рамочного соглашения с исполнителем услуг принимается уполномоченным органом в следующих случаях:</w:t>
      </w:r>
    </w:p>
    <w:p w:rsidR="00B65383" w:rsidRPr="00D0004E" w:rsidRDefault="00B65383" w:rsidP="00D0004E">
      <w:r w:rsidRPr="00D0004E">
        <w:t>несоответствие исполнителя услуг требованиям, установленным пунктом 2.3 настоящего Порядка;</w:t>
      </w:r>
    </w:p>
    <w:p w:rsidR="00B65383" w:rsidRPr="00D0004E" w:rsidRDefault="00B65383" w:rsidP="00D0004E">
      <w:r w:rsidRPr="00D0004E">
        <w:t>несоответствие представленной исполнителем услуг заявки требованиям к заявкам участников отбора, установленным в объявлении о проведении отбора;</w:t>
      </w:r>
    </w:p>
    <w:p w:rsidR="00B65383" w:rsidRPr="00D0004E" w:rsidRDefault="00B65383" w:rsidP="00D0004E">
      <w:r w:rsidRPr="00D0004E">
        <w:t>недостоверность представленной исполнителем услуг информации, в том числе информации о месте нахождения и адресе юридического лица;</w:t>
      </w:r>
    </w:p>
    <w:p w:rsidR="00B65383" w:rsidRPr="00D0004E" w:rsidRDefault="00B65383" w:rsidP="00D0004E">
      <w:r w:rsidRPr="00D0004E">
        <w:t>подача исполнителем услуг заявки после даты, определенной для подачи заявок;</w:t>
      </w:r>
    </w:p>
    <w:p w:rsidR="00B65383" w:rsidRPr="00D0004E" w:rsidRDefault="00B65383" w:rsidP="00D0004E">
      <w:r w:rsidRPr="00D0004E">
        <w:t>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w:t>
      </w:r>
    </w:p>
    <w:p w:rsidR="00B65383" w:rsidRPr="00D0004E" w:rsidRDefault="00B65383" w:rsidP="00D0004E">
      <w:r w:rsidRPr="00D0004E">
        <w:t>2.10. Информация о результатах рассмотрения заявок размещается на едином портале не позднее чем через 30 календарных дней после получения заявки исполнителя услуг и должна содержать:</w:t>
      </w:r>
    </w:p>
    <w:p w:rsidR="00B65383" w:rsidRPr="00D0004E" w:rsidRDefault="00B65383" w:rsidP="00D0004E">
      <w:r w:rsidRPr="00D0004E">
        <w:t>дата, время и место проведения рассмотрения заявок;</w:t>
      </w:r>
    </w:p>
    <w:p w:rsidR="00B65383" w:rsidRPr="00D0004E" w:rsidRDefault="00B65383" w:rsidP="00D0004E">
      <w:r w:rsidRPr="00D0004E">
        <w:t>информация об исполнителях услуг, заявки которых были рассмотрены;</w:t>
      </w:r>
    </w:p>
    <w:p w:rsidR="00B65383" w:rsidRPr="00D0004E" w:rsidRDefault="00B65383" w:rsidP="00D0004E">
      <w:r w:rsidRPr="00D0004E">
        <w:t>информация об исполнителях услуг,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65383" w:rsidRPr="00D0004E" w:rsidRDefault="00B65383" w:rsidP="00D0004E">
      <w:r w:rsidRPr="00D0004E">
        <w:t>наименование получателя (получателей) субсидии, с которым заключается соглашение, и порядок расчета размера предоставляемой получателю (получателям) субсидии.</w:t>
      </w:r>
    </w:p>
    <w:p w:rsidR="00B65383" w:rsidRPr="00D0004E" w:rsidRDefault="00B65383" w:rsidP="00D0004E">
      <w:r w:rsidRPr="00D0004E">
        <w:t>2.11. Рамочное соглашение с исполнителем услуг должно содержать следующие положения:</w:t>
      </w:r>
    </w:p>
    <w:p w:rsidR="00B65383" w:rsidRPr="00D0004E" w:rsidRDefault="00B65383" w:rsidP="00D0004E">
      <w:r w:rsidRPr="00D0004E">
        <w:lastRenderedPageBreak/>
        <w:t>наименование исполнителя услуг и уполномоченного органа;</w:t>
      </w:r>
    </w:p>
    <w:p w:rsidR="00B65383" w:rsidRPr="00D0004E" w:rsidRDefault="00B65383" w:rsidP="00D0004E">
      <w:r w:rsidRPr="00D0004E">
        <w:t xml:space="preserve">обязательство исполнителя услуг о приеме на </w:t>
      </w:r>
      <w:proofErr w:type="gramStart"/>
      <w:r w:rsidRPr="00D0004E">
        <w:t>обучение по</w:t>
      </w:r>
      <w:proofErr w:type="gramEnd"/>
      <w:r w:rsidRPr="00D0004E">
        <w:t xml:space="preserve"> образовательной программе (части образовательной программы) определенного числа обучающихся; </w:t>
      </w:r>
    </w:p>
    <w:p w:rsidR="00B65383" w:rsidRPr="00D0004E" w:rsidRDefault="00B65383" w:rsidP="00D0004E">
      <w:r w:rsidRPr="00D0004E">
        <w:t xml:space="preserve">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 </w:t>
      </w:r>
    </w:p>
    <w:p w:rsidR="00B65383" w:rsidRPr="00D0004E" w:rsidRDefault="00B65383" w:rsidP="00D0004E">
      <w:r w:rsidRPr="00D0004E">
        <w:t>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 условий и порядка предоставления гранта;</w:t>
      </w:r>
    </w:p>
    <w:p w:rsidR="00B65383" w:rsidRPr="00D0004E" w:rsidRDefault="00B65383" w:rsidP="00D0004E">
      <w:r w:rsidRPr="00D0004E">
        <w:t xml:space="preserve">условие о согласовании новых условий соглашения или о расторжении соглашения при </w:t>
      </w:r>
      <w:proofErr w:type="gramStart"/>
      <w:r w:rsidRPr="00D0004E">
        <w:t>не достижении</w:t>
      </w:r>
      <w:proofErr w:type="gramEnd"/>
      <w:r w:rsidRPr="00D0004E">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грантов в форме субсидии.</w:t>
      </w:r>
    </w:p>
    <w:p w:rsidR="00B65383" w:rsidRPr="00D0004E" w:rsidRDefault="00B65383" w:rsidP="00D0004E"/>
    <w:p w:rsidR="00B65383" w:rsidRPr="00D0004E" w:rsidRDefault="00B65383" w:rsidP="00D0004E">
      <w:r w:rsidRPr="00D0004E">
        <w:t>Условия и порядок предоставления грантов</w:t>
      </w:r>
    </w:p>
    <w:p w:rsidR="00B65383" w:rsidRPr="00D0004E" w:rsidRDefault="00B65383" w:rsidP="00D0004E"/>
    <w:p w:rsidR="00B65383" w:rsidRPr="00D0004E" w:rsidRDefault="00B65383" w:rsidP="00D0004E">
      <w:r w:rsidRPr="00D0004E">
        <w:t>3.1. Размер гранта в форме субсидии исполнителей услуг, заключивших рамочное соглашение, рассчитывается на основании выбора потребителями услуг образовательной услуги и/или отдельной части образовательной услуги в порядке, установленном региональными Правилами.</w:t>
      </w:r>
    </w:p>
    <w:p w:rsidR="00B65383" w:rsidRPr="00D0004E" w:rsidRDefault="00B65383" w:rsidP="00D0004E">
      <w:r w:rsidRPr="00D0004E">
        <w:t>3.2. Исполнитель услуг ежемесячно в срок, установленный уполномоченным органом, формирует и направляет посредством информационной системы в уполномоченный орган заявку на авансирование средств из местного бюджета, содержащую сумму и месяц авансирования, и реестр договоров об образовании, по которым запрашивается авансирование (далее – реестр договоров на авансирование).</w:t>
      </w:r>
    </w:p>
    <w:p w:rsidR="00B65383" w:rsidRPr="00D0004E" w:rsidRDefault="00B65383" w:rsidP="00D0004E">
      <w:r w:rsidRPr="00D0004E">
        <w:t>3.3. Реестр договоров на авансирование содержит следующие сведения:</w:t>
      </w:r>
    </w:p>
    <w:p w:rsidR="00B65383" w:rsidRPr="00D0004E" w:rsidRDefault="00B65383" w:rsidP="00D0004E">
      <w:r w:rsidRPr="00D0004E">
        <w:t>наименование исполнителя услуг;</w:t>
      </w:r>
    </w:p>
    <w:p w:rsidR="00B65383" w:rsidRPr="00D0004E" w:rsidRDefault="00B65383" w:rsidP="00D0004E">
      <w:r w:rsidRPr="00D0004E">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B65383" w:rsidRPr="00D0004E" w:rsidRDefault="00B65383" w:rsidP="00D0004E">
      <w:r w:rsidRPr="00D0004E">
        <w:t>месяц, на который предполагается авансирование;</w:t>
      </w:r>
    </w:p>
    <w:p w:rsidR="00B65383" w:rsidRPr="00D0004E" w:rsidRDefault="00B65383" w:rsidP="00D0004E">
      <w:r w:rsidRPr="00D0004E">
        <w:t>идентификаторы (номера) сертификатов персонифицированного финансирования;</w:t>
      </w:r>
    </w:p>
    <w:p w:rsidR="00B65383" w:rsidRPr="00D0004E" w:rsidRDefault="00B65383" w:rsidP="00D0004E">
      <w:r w:rsidRPr="00D0004E">
        <w:t>реквизиты (даты и номера заключения) договоров об образовании;</w:t>
      </w:r>
    </w:p>
    <w:p w:rsidR="00B65383" w:rsidRPr="00D0004E" w:rsidRDefault="00B65383" w:rsidP="00D0004E">
      <w:r w:rsidRPr="00D0004E">
        <w:t>объем финансовых обязательств на текущий месяц в соответствии с договорами об образовании.</w:t>
      </w:r>
    </w:p>
    <w:p w:rsidR="00B65383" w:rsidRPr="00D0004E" w:rsidRDefault="00B65383" w:rsidP="00D0004E">
      <w:r w:rsidRPr="00D0004E">
        <w:t xml:space="preserve">3.4. Заявка на авансирование исполнителя услуг предусматривает оплату ему в объеме не более 80 процентов </w:t>
      </w:r>
      <w:proofErr w:type="gramStart"/>
      <w:r w:rsidRPr="00D0004E">
        <w:t>от совокупных финансовых обязательств на текущий месяц в соответствии с договорами об образовании</w:t>
      </w:r>
      <w:proofErr w:type="gramEnd"/>
      <w:r w:rsidRPr="00D0004E">
        <w:t>, включенными в реестр договоров на авансирование.</w:t>
      </w:r>
    </w:p>
    <w:p w:rsidR="00B65383" w:rsidRPr="00D0004E" w:rsidRDefault="00B65383" w:rsidP="00D0004E">
      <w:r w:rsidRPr="00D0004E">
        <w:t>3.5. В случае наличия переплаты в отношении исполнителя услуг, образовавшейся в предыдущие месяцы, объем перечисляемых сре</w:t>
      </w:r>
      <w:proofErr w:type="gramStart"/>
      <w:r w:rsidRPr="00D0004E">
        <w:t>дств в с</w:t>
      </w:r>
      <w:proofErr w:type="gramEnd"/>
      <w:r w:rsidRPr="00D0004E">
        <w:t>оответствии с заявкой на авансирование снижается на величину соответствующей переплаты.</w:t>
      </w:r>
    </w:p>
    <w:p w:rsidR="00B65383" w:rsidRPr="00D0004E" w:rsidRDefault="00B65383" w:rsidP="00D0004E">
      <w:r w:rsidRPr="00D0004E">
        <w:t>3.6. Исполнитель услуг ежемесячно не позднее последнего дня месяца (далее – отчетный месяц), определяет объем оказания образовательных услуг в отчетном месяце, не превышающий общий объем, установленный договорами об образовании.</w:t>
      </w:r>
    </w:p>
    <w:p w:rsidR="00B65383" w:rsidRPr="00D0004E" w:rsidRDefault="00B65383" w:rsidP="00D0004E">
      <w:r w:rsidRPr="00D0004E">
        <w:lastRenderedPageBreak/>
        <w:t xml:space="preserve">3.7. Исполнитель услуг ежемесячно в срок, установленный уполномоченным органом, формирует и направляет посредством информационной системы в уполномоченный орган заявку на перечисление средств из местного бюджета, а также реестр договоров об образовании, по которым были оказаны образовательные услуги за отчетный месяц (далее – реестр договоров на оплату). </w:t>
      </w:r>
    </w:p>
    <w:p w:rsidR="00B65383" w:rsidRPr="00D0004E" w:rsidRDefault="00B65383" w:rsidP="00D0004E">
      <w:r w:rsidRPr="00D0004E">
        <w:t>3.8. Реестр договоров на оплату должен содержать следующие сведения:</w:t>
      </w:r>
    </w:p>
    <w:p w:rsidR="00B65383" w:rsidRPr="00D0004E" w:rsidRDefault="00B65383" w:rsidP="00D0004E">
      <w:r w:rsidRPr="00D0004E">
        <w:t>наименование исполнителя услуг;</w:t>
      </w:r>
    </w:p>
    <w:p w:rsidR="00B65383" w:rsidRPr="00D0004E" w:rsidRDefault="00396C71" w:rsidP="00D0004E">
      <w:r w:rsidRPr="00D0004E">
        <w:t xml:space="preserve"> </w:t>
      </w:r>
      <w:r w:rsidR="00B65383" w:rsidRPr="00D0004E">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B65383" w:rsidRPr="00D0004E" w:rsidRDefault="00B65383" w:rsidP="00D0004E">
      <w:r w:rsidRPr="00D0004E">
        <w:t>месяц, за который сформирован реестр;</w:t>
      </w:r>
    </w:p>
    <w:p w:rsidR="00B65383" w:rsidRPr="00D0004E" w:rsidRDefault="00396C71" w:rsidP="00D0004E">
      <w:r w:rsidRPr="00D0004E">
        <w:t xml:space="preserve"> </w:t>
      </w:r>
      <w:r w:rsidR="00B65383" w:rsidRPr="00D0004E">
        <w:t>идентификаторы (номера) сертификатов персонифицированного финансирования;</w:t>
      </w:r>
    </w:p>
    <w:p w:rsidR="00B65383" w:rsidRPr="00D0004E" w:rsidRDefault="00B65383" w:rsidP="00D0004E">
      <w:r w:rsidRPr="00D0004E">
        <w:t>реквизиты (даты и номера заключения) договоров об образовании;</w:t>
      </w:r>
    </w:p>
    <w:p w:rsidR="00B65383" w:rsidRPr="00D0004E" w:rsidRDefault="00B65383" w:rsidP="00D0004E">
      <w:r w:rsidRPr="00D0004E">
        <w:t>долю образовательных услуг, оказанных за отчетный месяц, в общем количестве образовательных услуг, предусмотренных договорами об образовании (в процентах);</w:t>
      </w:r>
    </w:p>
    <w:p w:rsidR="00B65383" w:rsidRPr="00D0004E" w:rsidRDefault="00B65383" w:rsidP="00D0004E">
      <w:r w:rsidRPr="00D0004E">
        <w:t>объем финансовых обязательств за отчетный месяц с учетом объема образовательных услуг, оказанных за отчетный месяц.</w:t>
      </w:r>
    </w:p>
    <w:p w:rsidR="00B65383" w:rsidRPr="00D0004E" w:rsidRDefault="00B65383" w:rsidP="00D0004E">
      <w:r w:rsidRPr="00D0004E">
        <w:t>3.9. Заявка на перечисление средств выставляется на сумму, определяемую как разница между совокупным объемом финансовых обязательств за отчетный месяц перед исполнителем услуг и объемом средств, перечисленных по заявке на авансирование исполнителя услуг. В случае</w:t>
      </w:r>
      <w:proofErr w:type="gramStart"/>
      <w:r w:rsidRPr="00D0004E">
        <w:t>,</w:t>
      </w:r>
      <w:proofErr w:type="gramEnd"/>
      <w:r w:rsidRPr="00D0004E">
        <w:t xml:space="preserve"> если размер оплаты, произведенной по заявке на авансирование исполнителя услуг, превышает совокупный объем обязательств за отчетный месяц, заявка на перечисление средств не выставляется, а размер переплаты за образовательные услуги, оказанные за отчетный месяц, учитывается при произведении авансирования исполнителя услуг в последующие периоды.</w:t>
      </w:r>
    </w:p>
    <w:p w:rsidR="00B65383" w:rsidRPr="00D0004E" w:rsidRDefault="00B65383" w:rsidP="00D0004E">
      <w:r w:rsidRPr="00D0004E">
        <w:t>3.10. Выполнение действий, предусмотренных пунктом 3.7 настоящего Порядка, при перечислении средств за образовательные услуги, оказанные в декабре месяце, осуществляется до 15 декабря текущего года.</w:t>
      </w:r>
    </w:p>
    <w:p w:rsidR="00B65383" w:rsidRPr="00D0004E" w:rsidRDefault="00B65383" w:rsidP="00D0004E">
      <w:r w:rsidRPr="00D0004E">
        <w:t>3.11. В предоставлении гранта может быть отказано в следующих случаях:</w:t>
      </w:r>
    </w:p>
    <w:p w:rsidR="00B65383" w:rsidRPr="00D0004E" w:rsidRDefault="00B65383" w:rsidP="00D0004E">
      <w:r w:rsidRPr="00D0004E">
        <w:t>несоответствие представленных исполнителем услуг документов требованиям</w:t>
      </w:r>
      <w:r w:rsidR="00396C71" w:rsidRPr="00D0004E">
        <w:t xml:space="preserve"> </w:t>
      </w:r>
      <w:r w:rsidRPr="00D0004E">
        <w:t>настоящего Порядка, или непредставление (представление не в полном объеме) указанных документов;</w:t>
      </w:r>
    </w:p>
    <w:p w:rsidR="00B65383" w:rsidRPr="00D0004E" w:rsidRDefault="00B65383" w:rsidP="00D0004E">
      <w:r w:rsidRPr="00D0004E">
        <w:t>установление факта недостоверности представленной исполнителем услуг информации.</w:t>
      </w:r>
    </w:p>
    <w:p w:rsidR="00B65383" w:rsidRPr="00D0004E" w:rsidRDefault="00B65383" w:rsidP="00D0004E">
      <w:r w:rsidRPr="00D0004E">
        <w:t>3.12. Уполномоченный орган в течение 5 рабочих дней с момента получения заявки на авансирование средств из местного бюджета (заявки на перечисление средств из местного бюджета) формирует и направляет соглашение о предоставлении исполнителю услуг гранта в форме субсидии в форме безотзывной оферты, содержащее следующие положения:</w:t>
      </w:r>
    </w:p>
    <w:p w:rsidR="00B65383" w:rsidRPr="00D0004E" w:rsidRDefault="00B65383" w:rsidP="00D0004E">
      <w:r w:rsidRPr="00D0004E">
        <w:t>наименование исполнителя услуг и уполномоченного органа;</w:t>
      </w:r>
    </w:p>
    <w:p w:rsidR="00B65383" w:rsidRPr="00D0004E" w:rsidRDefault="00B65383" w:rsidP="00D0004E">
      <w:r w:rsidRPr="00D0004E">
        <w:t>размер гранта в форме субсидии, соответствующий объему финансовых обязательств уполномоченного органа, предусмотренных договорами об образовании;</w:t>
      </w:r>
    </w:p>
    <w:p w:rsidR="00B65383" w:rsidRPr="00D0004E" w:rsidRDefault="00B65383" w:rsidP="00D0004E">
      <w:r w:rsidRPr="00D0004E">
        <w:t>обязательство уполномоченного органа о перечислении средств местного бюджета исполнителю услуг;</w:t>
      </w:r>
    </w:p>
    <w:p w:rsidR="00B65383" w:rsidRPr="00D0004E" w:rsidRDefault="00B65383" w:rsidP="00D0004E">
      <w:r w:rsidRPr="00D0004E">
        <w:t>заключение соглашения путем подписания исполнителем услуг соглашения в форме безотзывной оферты;</w:t>
      </w:r>
    </w:p>
    <w:p w:rsidR="00B65383" w:rsidRPr="00D0004E" w:rsidRDefault="00B65383" w:rsidP="00D0004E">
      <w:proofErr w:type="gramStart"/>
      <w:r w:rsidRPr="00D0004E">
        <w:t xml:space="preserve">условие соблюдения исполнителем услуг запрета приобретения за счет полученного гранта в форме субсидии иностранной валюты, за исключением </w:t>
      </w:r>
      <w:r w:rsidRPr="00D0004E">
        <w:lastRenderedPageBreak/>
        <w:t>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субсидий;</w:t>
      </w:r>
      <w:proofErr w:type="gramEnd"/>
    </w:p>
    <w:p w:rsidR="00B65383" w:rsidRPr="00D0004E" w:rsidRDefault="00B65383" w:rsidP="00D0004E">
      <w:r w:rsidRPr="00D0004E">
        <w:t>порядок и сроки перечисления гранта в форме субсидии;</w:t>
      </w:r>
    </w:p>
    <w:p w:rsidR="00B65383" w:rsidRPr="00D0004E" w:rsidRDefault="00B65383" w:rsidP="00D0004E">
      <w:r w:rsidRPr="00D0004E">
        <w:t>порядок взыскания (возврата) сре</w:t>
      </w:r>
      <w:proofErr w:type="gramStart"/>
      <w:r w:rsidRPr="00D0004E">
        <w:t>дств гр</w:t>
      </w:r>
      <w:proofErr w:type="gramEnd"/>
      <w:r w:rsidRPr="00D0004E">
        <w:t>анта в форме субсидии в случае нарушения порядка, целей и условий его предоставления;</w:t>
      </w:r>
    </w:p>
    <w:p w:rsidR="00B65383" w:rsidRPr="00D0004E" w:rsidRDefault="00B65383" w:rsidP="00D0004E">
      <w:r w:rsidRPr="00D0004E">
        <w:t>порядок, формы и сроки представления отчетов;</w:t>
      </w:r>
    </w:p>
    <w:p w:rsidR="00B65383" w:rsidRPr="00D0004E" w:rsidRDefault="00B65383" w:rsidP="00D0004E">
      <w:r w:rsidRPr="00D0004E">
        <w:t>ответственность сторон за нарушение условий соглашения.</w:t>
      </w:r>
    </w:p>
    <w:p w:rsidR="00B65383" w:rsidRPr="00D0004E" w:rsidRDefault="00B65383" w:rsidP="00D0004E">
      <w:r w:rsidRPr="00D0004E">
        <w:t xml:space="preserve">условие о согласовании новых условий соглашения или о расторжении соглашения при </w:t>
      </w:r>
      <w:proofErr w:type="gramStart"/>
      <w:r w:rsidRPr="00D0004E">
        <w:t>не достижении</w:t>
      </w:r>
      <w:proofErr w:type="gramEnd"/>
      <w:r w:rsidRPr="00D0004E">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грантов в форме субсидии.</w:t>
      </w:r>
    </w:p>
    <w:p w:rsidR="00B65383" w:rsidRPr="00D0004E" w:rsidRDefault="00B65383" w:rsidP="00D0004E">
      <w:r w:rsidRPr="00D0004E">
        <w:t>3.13. Типовая форма соглашения о предоставлении исполнителю услуг гранта в форме субсидии устанавливается финансовым управлением администрации муниципального образования Тбилисский район.</w:t>
      </w:r>
    </w:p>
    <w:p w:rsidR="00B65383" w:rsidRPr="00D0004E" w:rsidRDefault="00B65383" w:rsidP="00D0004E">
      <w:r w:rsidRPr="00D0004E">
        <w:t xml:space="preserve">3.14. Перечисление гранта в форме субсидии осуществляется </w:t>
      </w:r>
      <w:proofErr w:type="gramStart"/>
      <w:r w:rsidRPr="00D0004E">
        <w:t>в течение пяти рабочих дней с момента заключения соглашения о предоставлении гранта в форме субсидии на следующие счета</w:t>
      </w:r>
      <w:proofErr w:type="gramEnd"/>
      <w:r w:rsidRPr="00D0004E">
        <w:t xml:space="preserve"> исполнителя услуг:</w:t>
      </w:r>
    </w:p>
    <w:p w:rsidR="00B65383" w:rsidRPr="00D0004E" w:rsidRDefault="00B65383" w:rsidP="00D0004E">
      <w:r w:rsidRPr="00D0004E">
        <w:t>расчетные счета, открытые исполнителям услуг – индивидуальным предпринимателям, юридическим лицам (за исключением бюджетных (автономных) учреждений) в российских кредитных организациях;</w:t>
      </w:r>
    </w:p>
    <w:p w:rsidR="00B65383" w:rsidRPr="00D0004E" w:rsidRDefault="00B65383" w:rsidP="00D0004E">
      <w:r w:rsidRPr="00D0004E">
        <w:t>лицевые счета, открытые исполнителям услуг – бюджетным учреждениям в территориальном органе Федерального казначейства или финансовом органе субъекта Российской Федерации (муниципального образования);</w:t>
      </w:r>
    </w:p>
    <w:p w:rsidR="00B65383" w:rsidRPr="00D0004E" w:rsidRDefault="00B65383" w:rsidP="00D0004E">
      <w:r w:rsidRPr="00D0004E">
        <w:t>лицевые счета, открытые исполнителям услуг – автономным учреждениям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B65383" w:rsidRPr="00D0004E" w:rsidRDefault="00B65383" w:rsidP="00D0004E">
      <w:r w:rsidRPr="00D0004E">
        <w:t xml:space="preserve">3.15. Грант в форме субсидии не может быть использован </w:t>
      </w:r>
      <w:proofErr w:type="gramStart"/>
      <w:r w:rsidRPr="00D0004E">
        <w:t>на</w:t>
      </w:r>
      <w:proofErr w:type="gramEnd"/>
      <w:r w:rsidRPr="00D0004E">
        <w:t>:</w:t>
      </w:r>
    </w:p>
    <w:p w:rsidR="00B65383" w:rsidRPr="00D0004E" w:rsidRDefault="00B65383" w:rsidP="00D0004E">
      <w:r w:rsidRPr="00D0004E">
        <w:t>капитальное строительство и инвестиции;</w:t>
      </w:r>
    </w:p>
    <w:p w:rsidR="00B65383" w:rsidRPr="00D0004E" w:rsidRDefault="00B65383" w:rsidP="00D0004E">
      <w:r w:rsidRPr="00D0004E">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субсидии;</w:t>
      </w:r>
    </w:p>
    <w:p w:rsidR="00B65383" w:rsidRPr="00D0004E" w:rsidRDefault="00B65383" w:rsidP="00D0004E">
      <w:r w:rsidRPr="00D0004E">
        <w:t>деятельность, запрещенную действующим законодательством.</w:t>
      </w:r>
    </w:p>
    <w:p w:rsidR="00B65383" w:rsidRPr="00D0004E" w:rsidRDefault="00B65383" w:rsidP="00D0004E">
      <w:r w:rsidRPr="00D0004E">
        <w:t>3.16. В случае невыполнения исполнителем услуг условий соглашения</w:t>
      </w:r>
      <w:r w:rsidR="00396C71" w:rsidRPr="00D0004E">
        <w:t xml:space="preserve"> </w:t>
      </w:r>
      <w:r w:rsidRPr="00D0004E">
        <w:t>о предоставлении гранта в форме субсидии и порядка предоставления грантов в форме субсидии муниципальный орган, осуществляющий управление в сфере образования администрации муниципального образования Тбилисский район, досрочно расторгает соглашение с последующим возвратом гранта в форме субсидии.</w:t>
      </w:r>
    </w:p>
    <w:p w:rsidR="00B65383" w:rsidRPr="00D0004E" w:rsidRDefault="00B65383" w:rsidP="00D0004E"/>
    <w:p w:rsidR="00B65383" w:rsidRPr="00D0004E" w:rsidRDefault="00B65383" w:rsidP="00D0004E">
      <w:r w:rsidRPr="00D0004E">
        <w:t>4. Требования к отчетности</w:t>
      </w:r>
    </w:p>
    <w:p w:rsidR="00B65383" w:rsidRPr="00D0004E" w:rsidRDefault="00B65383" w:rsidP="00D0004E"/>
    <w:p w:rsidR="00B65383" w:rsidRPr="00D0004E" w:rsidRDefault="00B65383" w:rsidP="00D0004E">
      <w:r w:rsidRPr="00D0004E">
        <w:lastRenderedPageBreak/>
        <w:t>4.1. Результатом предоставления гранта является оказание образовательных услуг в объеме, указанном исполнителем услуг в заявках на авансирование средств из местного бюджета (заявках на перечисление средств из местного бюджета).</w:t>
      </w:r>
    </w:p>
    <w:p w:rsidR="00B65383" w:rsidRPr="00D0004E" w:rsidRDefault="00B65383" w:rsidP="00D0004E">
      <w:r w:rsidRPr="00D0004E">
        <w:t>4.2. Исполнитель услуг предоставляет в уполномоченный орган:</w:t>
      </w:r>
    </w:p>
    <w:p w:rsidR="00B65383" w:rsidRPr="00D0004E" w:rsidRDefault="00B65383" w:rsidP="00D0004E">
      <w:r w:rsidRPr="00D0004E">
        <w:t xml:space="preserve">не позднее 25 числа месяца, следующего за месяцем предоставления гранта, отчёт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финансовым органом муниципального образования; </w:t>
      </w:r>
    </w:p>
    <w:p w:rsidR="00B65383" w:rsidRPr="00D0004E" w:rsidRDefault="00B65383" w:rsidP="00D0004E">
      <w:r w:rsidRPr="00D0004E">
        <w:t>отчет об оказанных образовательных услугах в рамках системы персонифицированного финансирования в порядке, сроки, и по форме, установленным уполномоченным органом в соглашении о предоставлении гранта.</w:t>
      </w:r>
    </w:p>
    <w:p w:rsidR="00B65383" w:rsidRPr="00D0004E" w:rsidRDefault="00B65383" w:rsidP="00D0004E"/>
    <w:p w:rsidR="00B65383" w:rsidRPr="00D0004E" w:rsidRDefault="00396C71" w:rsidP="00D0004E">
      <w:r w:rsidRPr="00D0004E">
        <w:t xml:space="preserve">5. </w:t>
      </w:r>
      <w:r w:rsidR="00B65383" w:rsidRPr="00D0004E">
        <w:t xml:space="preserve">Порядок осуществления </w:t>
      </w:r>
      <w:proofErr w:type="gramStart"/>
      <w:r w:rsidR="00B65383" w:rsidRPr="00D0004E">
        <w:t>контроля за</w:t>
      </w:r>
      <w:proofErr w:type="gramEnd"/>
      <w:r w:rsidRPr="00D0004E">
        <w:t xml:space="preserve"> </w:t>
      </w:r>
      <w:r w:rsidR="00B65383" w:rsidRPr="00D0004E">
        <w:t>соблюдением целей, условий и порядка предоставления</w:t>
      </w:r>
      <w:r w:rsidRPr="00D0004E">
        <w:t xml:space="preserve"> </w:t>
      </w:r>
      <w:r w:rsidR="00B65383" w:rsidRPr="00D0004E">
        <w:t>грантов и ответственности за их несоблюдение</w:t>
      </w:r>
    </w:p>
    <w:p w:rsidR="00B65383" w:rsidRPr="00D0004E" w:rsidRDefault="00B65383" w:rsidP="00D0004E"/>
    <w:p w:rsidR="00B65383" w:rsidRPr="00D0004E" w:rsidRDefault="00B65383" w:rsidP="00D0004E">
      <w:r w:rsidRPr="00D0004E">
        <w:t>5.1. Орган муниципального финансового контроля осуществляет проверку соблюдения условий, целей и порядка предоставления грантов в форме субсидий их получателями.</w:t>
      </w:r>
    </w:p>
    <w:p w:rsidR="00B65383" w:rsidRPr="00D0004E" w:rsidRDefault="00B65383" w:rsidP="00D0004E">
      <w:r w:rsidRPr="00D0004E">
        <w:t xml:space="preserve">5.2. В целях соблюдения условий, целей и порядка предоставления грантов в форме субсидий ее получателями, орган муниципального финансового контроля осуществляет обязательную проверку получателей грантов в форме субсидий, направленную </w:t>
      </w:r>
      <w:proofErr w:type="gramStart"/>
      <w:r w:rsidRPr="00D0004E">
        <w:t>на</w:t>
      </w:r>
      <w:proofErr w:type="gramEnd"/>
      <w:r w:rsidRPr="00D0004E">
        <w:t>:</w:t>
      </w:r>
    </w:p>
    <w:p w:rsidR="00B65383" w:rsidRPr="00D0004E" w:rsidRDefault="00B65383" w:rsidP="00D0004E">
      <w:r w:rsidRPr="00D0004E">
        <w:t>обеспечение соблюдения бюджетного законодательства Российской Федерации и иных правовых актов, регулирующих бюджетные правоотношения;</w:t>
      </w:r>
    </w:p>
    <w:p w:rsidR="00B65383" w:rsidRPr="00D0004E" w:rsidRDefault="00B65383" w:rsidP="00D0004E">
      <w:r w:rsidRPr="00D0004E">
        <w:t>подтверждение достоверности, полноты и соответствия требованиям представления отчетности;</w:t>
      </w:r>
    </w:p>
    <w:p w:rsidR="00B65383" w:rsidRPr="00D0004E" w:rsidRDefault="00B65383" w:rsidP="00D0004E">
      <w:r w:rsidRPr="00D0004E">
        <w:t>соблюдение целей, условий и порядка предоставления гранта в форме субсидий.</w:t>
      </w:r>
    </w:p>
    <w:p w:rsidR="00B65383" w:rsidRPr="00D0004E" w:rsidRDefault="00B65383" w:rsidP="00D0004E">
      <w:r w:rsidRPr="00D0004E">
        <w:t>Сроки и регламент проведения проверки устанавливаются внутренними документами органа муниципального финансового контроля.</w:t>
      </w:r>
    </w:p>
    <w:p w:rsidR="00B65383" w:rsidRPr="00D0004E" w:rsidRDefault="00B65383" w:rsidP="00D0004E">
      <w:r w:rsidRPr="00D0004E">
        <w:t xml:space="preserve">5.2 </w:t>
      </w:r>
      <w:proofErr w:type="gramStart"/>
      <w:r w:rsidRPr="00D0004E">
        <w:t>Контроль за</w:t>
      </w:r>
      <w:proofErr w:type="gramEnd"/>
      <w:r w:rsidRPr="00D0004E">
        <w:t xml:space="preserve">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грантов в форме субсидии, осуществляет уполномоченный орган. </w:t>
      </w:r>
    </w:p>
    <w:p w:rsidR="00B65383" w:rsidRPr="00D0004E" w:rsidRDefault="00B65383" w:rsidP="00D0004E">
      <w:r w:rsidRPr="00D0004E">
        <w:t xml:space="preserve">5.3 Орган муниципального финансового контроля осуществляет последующий финансовый </w:t>
      </w:r>
      <w:proofErr w:type="gramStart"/>
      <w:r w:rsidRPr="00D0004E">
        <w:t>контроль за</w:t>
      </w:r>
      <w:proofErr w:type="gramEnd"/>
      <w:r w:rsidRPr="00D0004E">
        <w:t xml:space="preserve"> целевым использованием грантов в форме субсидии.</w:t>
      </w:r>
    </w:p>
    <w:p w:rsidR="00B65383" w:rsidRPr="00D0004E" w:rsidRDefault="00B65383" w:rsidP="00D0004E"/>
    <w:p w:rsidR="00B65383" w:rsidRPr="00D0004E" w:rsidRDefault="00B65383" w:rsidP="00D0004E">
      <w:r w:rsidRPr="00D0004E">
        <w:t>6. Порядок возврата грантов в форме субсидии</w:t>
      </w:r>
    </w:p>
    <w:p w:rsidR="00B65383" w:rsidRPr="00D0004E" w:rsidRDefault="00B65383" w:rsidP="00D0004E"/>
    <w:p w:rsidR="00B65383" w:rsidRPr="00D0004E" w:rsidRDefault="00B65383" w:rsidP="00D0004E">
      <w:r w:rsidRPr="00D0004E">
        <w:t>6.1. Гранты в форме субсидии подлежат возврату исполнителем услуг в бюджет муниципального образования Тбилисский район в случае нарушения порядка, целей и условий их предоставления, в том числе непредставления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гранта в форме субсидии.</w:t>
      </w:r>
    </w:p>
    <w:p w:rsidR="00B65383" w:rsidRPr="00D0004E" w:rsidRDefault="00B65383" w:rsidP="00D0004E">
      <w:r w:rsidRPr="00D0004E">
        <w:t>6.2. За полноту и достоверность представленной информации и документов несет ответственность исполнитель услуг.</w:t>
      </w:r>
    </w:p>
    <w:p w:rsidR="00B65383" w:rsidRPr="00D0004E" w:rsidRDefault="00B65383" w:rsidP="00D0004E">
      <w:r w:rsidRPr="00D0004E">
        <w:t xml:space="preserve">6.3. Возврат гранта в форме субсидии в бюджет муниципального образования Тбилисский район осуществляется исполнителем услуг в течение 10-и рабочих дней с момента получения соответствующего уведомления о возврате гранта в форме </w:t>
      </w:r>
      <w:r w:rsidRPr="00D0004E">
        <w:lastRenderedPageBreak/>
        <w:t>субсидии с указанием причин и оснований для возврата гранта в форме субсидий и направляется уполномоченным органом в адрес исполнителя услуг.</w:t>
      </w:r>
    </w:p>
    <w:p w:rsidR="00B65383" w:rsidRPr="00D0004E" w:rsidRDefault="00B65383" w:rsidP="00D0004E"/>
    <w:p w:rsidR="00B65383" w:rsidRPr="00D0004E" w:rsidRDefault="00B65383" w:rsidP="00D0004E"/>
    <w:p w:rsidR="00B65383" w:rsidRPr="00D0004E" w:rsidRDefault="00B65383" w:rsidP="00D0004E"/>
    <w:p w:rsidR="00396C71" w:rsidRPr="00D0004E" w:rsidRDefault="00396C71" w:rsidP="00D0004E">
      <w:r w:rsidRPr="00D0004E">
        <w:t xml:space="preserve">Начальник </w:t>
      </w:r>
    </w:p>
    <w:p w:rsidR="00396C71" w:rsidRPr="00D0004E" w:rsidRDefault="00396C71" w:rsidP="00D0004E">
      <w:r w:rsidRPr="00D0004E">
        <w:t xml:space="preserve">управления образованием </w:t>
      </w:r>
    </w:p>
    <w:p w:rsidR="00396C71" w:rsidRPr="00D0004E" w:rsidRDefault="00396C71" w:rsidP="00D0004E">
      <w:r w:rsidRPr="00D0004E">
        <w:t xml:space="preserve">администрации </w:t>
      </w:r>
    </w:p>
    <w:p w:rsidR="00396C71" w:rsidRPr="00D0004E" w:rsidRDefault="00396C71" w:rsidP="00D0004E">
      <w:r w:rsidRPr="00D0004E">
        <w:t>муниципального образования</w:t>
      </w:r>
    </w:p>
    <w:p w:rsidR="00396C71" w:rsidRPr="00D0004E" w:rsidRDefault="00396C71" w:rsidP="00D0004E">
      <w:r w:rsidRPr="00D0004E">
        <w:t xml:space="preserve">Тбилисский район </w:t>
      </w:r>
    </w:p>
    <w:p w:rsidR="00396C71" w:rsidRPr="00D0004E" w:rsidRDefault="00396C71" w:rsidP="00D0004E">
      <w:r w:rsidRPr="00D0004E">
        <w:t>Н.Е. Плавко</w:t>
      </w:r>
    </w:p>
    <w:p w:rsidR="00521790" w:rsidRPr="00D0004E" w:rsidRDefault="00521790" w:rsidP="00D0004E"/>
    <w:p w:rsidR="00521790" w:rsidRPr="00D0004E" w:rsidRDefault="00521790" w:rsidP="00D0004E"/>
    <w:sectPr w:rsidR="00521790" w:rsidRPr="00D0004E" w:rsidSect="008A057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040" w:rsidRDefault="002D5040" w:rsidP="00C277B9">
      <w:r>
        <w:separator/>
      </w:r>
    </w:p>
  </w:endnote>
  <w:endnote w:type="continuationSeparator" w:id="0">
    <w:p w:rsidR="002D5040" w:rsidRDefault="002D5040" w:rsidP="00C2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B9" w:rsidRDefault="00C277B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B9" w:rsidRDefault="00C277B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B9" w:rsidRDefault="00C277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040" w:rsidRDefault="002D5040" w:rsidP="00C277B9">
      <w:r>
        <w:separator/>
      </w:r>
    </w:p>
  </w:footnote>
  <w:footnote w:type="continuationSeparator" w:id="0">
    <w:p w:rsidR="002D5040" w:rsidRDefault="002D5040" w:rsidP="00C27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B9" w:rsidRDefault="00C277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B9" w:rsidRPr="00396C71" w:rsidRDefault="00C277B9" w:rsidP="00396C7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B9" w:rsidRDefault="00C277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FD87E72"/>
    <w:multiLevelType w:val="hybridMultilevel"/>
    <w:tmpl w:val="4440B59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6B76C7"/>
    <w:multiLevelType w:val="hybridMultilevel"/>
    <w:tmpl w:val="562670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277B9"/>
    <w:rsid w:val="00010F50"/>
    <w:rsid w:val="000B5F75"/>
    <w:rsid w:val="000C7C54"/>
    <w:rsid w:val="00175CB9"/>
    <w:rsid w:val="002807E5"/>
    <w:rsid w:val="002D5040"/>
    <w:rsid w:val="00396C71"/>
    <w:rsid w:val="00416D54"/>
    <w:rsid w:val="00521790"/>
    <w:rsid w:val="008928D6"/>
    <w:rsid w:val="008A0578"/>
    <w:rsid w:val="008C7B44"/>
    <w:rsid w:val="009903E8"/>
    <w:rsid w:val="00990ADD"/>
    <w:rsid w:val="00A04442"/>
    <w:rsid w:val="00AE49EF"/>
    <w:rsid w:val="00B10A9F"/>
    <w:rsid w:val="00B65383"/>
    <w:rsid w:val="00BC1531"/>
    <w:rsid w:val="00C277B9"/>
    <w:rsid w:val="00C80B1B"/>
    <w:rsid w:val="00C90F26"/>
    <w:rsid w:val="00D0004E"/>
    <w:rsid w:val="00D122C0"/>
    <w:rsid w:val="00D330D4"/>
    <w:rsid w:val="00D57FCB"/>
    <w:rsid w:val="00DC5215"/>
    <w:rsid w:val="00DE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0004E"/>
    <w:pPr>
      <w:spacing w:after="0" w:line="240" w:lineRule="auto"/>
      <w:ind w:firstLine="567"/>
      <w:jc w:val="both"/>
    </w:pPr>
    <w:rPr>
      <w:rFonts w:ascii="Arial" w:eastAsia="Times New Roman" w:hAnsi="Arial" w:cs="Times New Roman"/>
      <w:sz w:val="24"/>
      <w:szCs w:val="24"/>
    </w:rPr>
  </w:style>
  <w:style w:type="paragraph" w:styleId="1">
    <w:name w:val="heading 1"/>
    <w:aliases w:val="!Части документа"/>
    <w:basedOn w:val="a"/>
    <w:next w:val="a"/>
    <w:link w:val="10"/>
    <w:qFormat/>
    <w:rsid w:val="00D0004E"/>
    <w:pPr>
      <w:jc w:val="center"/>
      <w:outlineLvl w:val="0"/>
    </w:pPr>
    <w:rPr>
      <w:rFonts w:cs="Arial"/>
      <w:b/>
      <w:bCs/>
      <w:kern w:val="32"/>
      <w:sz w:val="32"/>
      <w:szCs w:val="32"/>
    </w:rPr>
  </w:style>
  <w:style w:type="paragraph" w:styleId="2">
    <w:name w:val="heading 2"/>
    <w:aliases w:val="!Разделы документа"/>
    <w:basedOn w:val="a"/>
    <w:link w:val="20"/>
    <w:qFormat/>
    <w:rsid w:val="00D0004E"/>
    <w:pPr>
      <w:jc w:val="center"/>
      <w:outlineLvl w:val="1"/>
    </w:pPr>
    <w:rPr>
      <w:rFonts w:cs="Arial"/>
      <w:b/>
      <w:bCs/>
      <w:iCs/>
      <w:sz w:val="30"/>
      <w:szCs w:val="28"/>
    </w:rPr>
  </w:style>
  <w:style w:type="paragraph" w:styleId="3">
    <w:name w:val="heading 3"/>
    <w:aliases w:val="!Главы документа"/>
    <w:basedOn w:val="a"/>
    <w:link w:val="30"/>
    <w:qFormat/>
    <w:rsid w:val="00D0004E"/>
    <w:pPr>
      <w:outlineLvl w:val="2"/>
    </w:pPr>
    <w:rPr>
      <w:rFonts w:cs="Arial"/>
      <w:b/>
      <w:bCs/>
      <w:sz w:val="28"/>
      <w:szCs w:val="26"/>
    </w:rPr>
  </w:style>
  <w:style w:type="paragraph" w:styleId="4">
    <w:name w:val="heading 4"/>
    <w:aliases w:val="!Параграфы/Статьи документа"/>
    <w:basedOn w:val="a"/>
    <w:link w:val="40"/>
    <w:qFormat/>
    <w:rsid w:val="00D0004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C277B9"/>
    <w:rPr>
      <w:rFonts w:ascii="Arial" w:eastAsia="Times New Roman" w:hAnsi="Arial" w:cs="Arial"/>
      <w:b/>
      <w:bCs/>
      <w:kern w:val="32"/>
      <w:sz w:val="32"/>
      <w:szCs w:val="32"/>
    </w:rPr>
  </w:style>
  <w:style w:type="paragraph" w:styleId="a3">
    <w:name w:val="Body Text"/>
    <w:basedOn w:val="a"/>
    <w:link w:val="a4"/>
    <w:semiHidden/>
    <w:unhideWhenUsed/>
    <w:rsid w:val="00C277B9"/>
    <w:pPr>
      <w:widowControl w:val="0"/>
      <w:suppressAutoHyphens/>
    </w:pPr>
    <w:rPr>
      <w:rFonts w:ascii="Times New Roman" w:hAnsi="Times New Roman"/>
      <w:kern w:val="2"/>
      <w:szCs w:val="20"/>
      <w:lang w:eastAsia="en-US"/>
    </w:rPr>
  </w:style>
  <w:style w:type="character" w:customStyle="1" w:styleId="a4">
    <w:name w:val="Основной текст Знак"/>
    <w:basedOn w:val="a0"/>
    <w:link w:val="a3"/>
    <w:semiHidden/>
    <w:rsid w:val="00C277B9"/>
    <w:rPr>
      <w:rFonts w:ascii="Times New Roman" w:eastAsia="Times New Roman" w:hAnsi="Times New Roman" w:cs="Times New Roman"/>
      <w:kern w:val="2"/>
      <w:sz w:val="24"/>
      <w:szCs w:val="20"/>
      <w:lang w:eastAsia="en-US"/>
    </w:rPr>
  </w:style>
  <w:style w:type="paragraph" w:styleId="a5">
    <w:name w:val="Balloon Text"/>
    <w:basedOn w:val="a"/>
    <w:link w:val="a6"/>
    <w:uiPriority w:val="99"/>
    <w:semiHidden/>
    <w:unhideWhenUsed/>
    <w:rsid w:val="00C277B9"/>
    <w:rPr>
      <w:rFonts w:ascii="Tahoma" w:hAnsi="Tahoma" w:cs="Tahoma"/>
      <w:sz w:val="16"/>
      <w:szCs w:val="16"/>
    </w:rPr>
  </w:style>
  <w:style w:type="character" w:customStyle="1" w:styleId="a6">
    <w:name w:val="Текст выноски Знак"/>
    <w:basedOn w:val="a0"/>
    <w:link w:val="a5"/>
    <w:uiPriority w:val="99"/>
    <w:semiHidden/>
    <w:rsid w:val="00C277B9"/>
    <w:rPr>
      <w:rFonts w:ascii="Tahoma" w:hAnsi="Tahoma" w:cs="Tahoma"/>
      <w:sz w:val="16"/>
      <w:szCs w:val="16"/>
    </w:rPr>
  </w:style>
  <w:style w:type="paragraph" w:styleId="a7">
    <w:name w:val="header"/>
    <w:basedOn w:val="a"/>
    <w:link w:val="a8"/>
    <w:uiPriority w:val="99"/>
    <w:semiHidden/>
    <w:unhideWhenUsed/>
    <w:rsid w:val="00C277B9"/>
    <w:pPr>
      <w:tabs>
        <w:tab w:val="center" w:pos="4677"/>
        <w:tab w:val="right" w:pos="9355"/>
      </w:tabs>
    </w:pPr>
  </w:style>
  <w:style w:type="character" w:customStyle="1" w:styleId="a8">
    <w:name w:val="Верхний колонтитул Знак"/>
    <w:basedOn w:val="a0"/>
    <w:link w:val="a7"/>
    <w:uiPriority w:val="99"/>
    <w:semiHidden/>
    <w:rsid w:val="00C277B9"/>
  </w:style>
  <w:style w:type="paragraph" w:styleId="a9">
    <w:name w:val="footer"/>
    <w:basedOn w:val="a"/>
    <w:link w:val="aa"/>
    <w:uiPriority w:val="99"/>
    <w:semiHidden/>
    <w:unhideWhenUsed/>
    <w:rsid w:val="00C277B9"/>
    <w:pPr>
      <w:tabs>
        <w:tab w:val="center" w:pos="4677"/>
        <w:tab w:val="right" w:pos="9355"/>
      </w:tabs>
    </w:pPr>
  </w:style>
  <w:style w:type="character" w:customStyle="1" w:styleId="aa">
    <w:name w:val="Нижний колонтитул Знак"/>
    <w:basedOn w:val="a0"/>
    <w:link w:val="a9"/>
    <w:uiPriority w:val="99"/>
    <w:semiHidden/>
    <w:rsid w:val="00C277B9"/>
  </w:style>
  <w:style w:type="character" w:customStyle="1" w:styleId="21">
    <w:name w:val="Основной текст (2)"/>
    <w:rsid w:val="00B6538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
    <w:name w:val="Заголовок 2 Знак"/>
    <w:aliases w:val="!Разделы документа Знак"/>
    <w:basedOn w:val="a0"/>
    <w:link w:val="2"/>
    <w:rsid w:val="00D0004E"/>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D0004E"/>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D0004E"/>
    <w:rPr>
      <w:rFonts w:ascii="Arial" w:eastAsia="Times New Roman" w:hAnsi="Arial" w:cs="Times New Roman"/>
      <w:b/>
      <w:bCs/>
      <w:sz w:val="26"/>
      <w:szCs w:val="28"/>
    </w:rPr>
  </w:style>
  <w:style w:type="character" w:styleId="HTML">
    <w:name w:val="HTML Variable"/>
    <w:aliases w:val="!Ссылки в документе"/>
    <w:basedOn w:val="a0"/>
    <w:rsid w:val="00D0004E"/>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D0004E"/>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D0004E"/>
    <w:rPr>
      <w:rFonts w:ascii="Courier" w:eastAsia="Times New Roman" w:hAnsi="Courier" w:cs="Times New Roman"/>
      <w:szCs w:val="20"/>
    </w:rPr>
  </w:style>
  <w:style w:type="paragraph" w:customStyle="1" w:styleId="Title">
    <w:name w:val="Title!Название НПА"/>
    <w:basedOn w:val="a"/>
    <w:rsid w:val="00D0004E"/>
    <w:pPr>
      <w:spacing w:before="240" w:after="60"/>
      <w:jc w:val="center"/>
      <w:outlineLvl w:val="0"/>
    </w:pPr>
    <w:rPr>
      <w:rFonts w:cs="Arial"/>
      <w:b/>
      <w:bCs/>
      <w:kern w:val="28"/>
      <w:sz w:val="32"/>
      <w:szCs w:val="32"/>
    </w:rPr>
  </w:style>
  <w:style w:type="character" w:styleId="ad">
    <w:name w:val="Hyperlink"/>
    <w:basedOn w:val="a0"/>
    <w:rsid w:val="00D0004E"/>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195">
      <w:bodyDiv w:val="1"/>
      <w:marLeft w:val="0"/>
      <w:marRight w:val="0"/>
      <w:marTop w:val="0"/>
      <w:marBottom w:val="0"/>
      <w:divBdr>
        <w:top w:val="none" w:sz="0" w:space="0" w:color="auto"/>
        <w:left w:val="none" w:sz="0" w:space="0" w:color="auto"/>
        <w:bottom w:val="none" w:sz="0" w:space="0" w:color="auto"/>
        <w:right w:val="none" w:sz="0" w:space="0" w:color="auto"/>
      </w:divBdr>
    </w:div>
    <w:div w:id="51931524">
      <w:bodyDiv w:val="1"/>
      <w:marLeft w:val="0"/>
      <w:marRight w:val="0"/>
      <w:marTop w:val="0"/>
      <w:marBottom w:val="0"/>
      <w:divBdr>
        <w:top w:val="none" w:sz="0" w:space="0" w:color="auto"/>
        <w:left w:val="none" w:sz="0" w:space="0" w:color="auto"/>
        <w:bottom w:val="none" w:sz="0" w:space="0" w:color="auto"/>
        <w:right w:val="none" w:sz="0" w:space="0" w:color="auto"/>
      </w:divBdr>
    </w:div>
    <w:div w:id="313720970">
      <w:bodyDiv w:val="1"/>
      <w:marLeft w:val="0"/>
      <w:marRight w:val="0"/>
      <w:marTop w:val="0"/>
      <w:marBottom w:val="0"/>
      <w:divBdr>
        <w:top w:val="none" w:sz="0" w:space="0" w:color="auto"/>
        <w:left w:val="none" w:sz="0" w:space="0" w:color="auto"/>
        <w:bottom w:val="none" w:sz="0" w:space="0" w:color="auto"/>
        <w:right w:val="none" w:sz="0" w:space="0" w:color="auto"/>
      </w:divBdr>
    </w:div>
    <w:div w:id="19445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21</TotalTime>
  <Pages>1</Pages>
  <Words>5814</Words>
  <Characters>33146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Люся</dc:creator>
  <cp:keywords/>
  <dc:description/>
  <cp:lastModifiedBy>Татьяна</cp:lastModifiedBy>
  <cp:revision>13</cp:revision>
  <cp:lastPrinted>2021-08-31T05:29:00Z</cp:lastPrinted>
  <dcterms:created xsi:type="dcterms:W3CDTF">2021-08-16T11:15:00Z</dcterms:created>
  <dcterms:modified xsi:type="dcterms:W3CDTF">2021-09-06T06:07:00Z</dcterms:modified>
</cp:coreProperties>
</file>